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val="0"/>
        <w:spacing w:after="200" w:line="360" w:lineRule="atLeast"/>
        <w:ind w:right="-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extent cx="5048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p>
    <w:p>
      <w:pPr>
        <w:widowControl w:val="0"/>
        <w:spacing w:after="0" w:line="360" w:lineRule="atLeas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Муниципальный район «Белгородский район» Белгородской области</w:t>
      </w:r>
    </w:p>
    <w:p>
      <w:pPr>
        <w:widowControl w:val="0"/>
        <w:spacing w:after="0" w:line="36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ЗЕМСКОЕ СОБРАНИЕ ПУШКАРСКОГО СЕЛЬСКОГО ПОСЕЛЕНИЯ</w:t>
      </w:r>
    </w:p>
    <w:p>
      <w:pPr>
        <w:widowControl w:val="0"/>
        <w:spacing w:after="0" w:line="240" w:lineRule="auto"/>
        <w:jc w:val="cente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шестнадцатое</w:t>
      </w:r>
      <w:proofErr w:type="gramEnd"/>
      <w:r>
        <w:rPr>
          <w:rFonts w:ascii="Times New Roman" w:eastAsia="Times New Roman" w:hAnsi="Times New Roman" w:cs="Times New Roman"/>
          <w:b/>
          <w:sz w:val="28"/>
          <w:szCs w:val="28"/>
          <w:lang w:eastAsia="ru-RU"/>
        </w:rPr>
        <w:t xml:space="preserve"> заседание собрания пятого созыва</w:t>
      </w:r>
    </w:p>
    <w:p>
      <w:pPr>
        <w:spacing w:after="20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7"/>
          <w:szCs w:val="27"/>
          <w:lang w:eastAsia="ru-RU"/>
        </w:rPr>
        <w:tab/>
      </w:r>
      <w:r>
        <w:rPr>
          <w:rFonts w:ascii="Times New Roman" w:eastAsia="Times New Roman" w:hAnsi="Times New Roman" w:cs="Times New Roman"/>
          <w:b/>
          <w:sz w:val="27"/>
          <w:szCs w:val="27"/>
          <w:lang w:eastAsia="ru-RU"/>
        </w:rPr>
        <w:tab/>
        <w:t xml:space="preserve"> </w:t>
      </w:r>
    </w:p>
    <w:p>
      <w:pPr>
        <w:widowControl w:val="0"/>
        <w:spacing w:after="0" w:line="360" w:lineRule="atLeast"/>
        <w:jc w:val="center"/>
        <w:rPr>
          <w:rFonts w:ascii="Times New Roman" w:eastAsia="Times New Roman" w:hAnsi="Times New Roman" w:cs="Times New Roman"/>
          <w:b/>
          <w:bCs/>
          <w:caps/>
          <w:spacing w:val="100"/>
          <w:sz w:val="28"/>
          <w:szCs w:val="28"/>
          <w:lang w:eastAsia="ru-RU"/>
        </w:rPr>
      </w:pPr>
      <w:r>
        <w:rPr>
          <w:rFonts w:ascii="Times New Roman" w:eastAsia="Times New Roman" w:hAnsi="Times New Roman" w:cs="Times New Roman"/>
          <w:b/>
          <w:bCs/>
          <w:caps/>
          <w:spacing w:val="100"/>
          <w:sz w:val="28"/>
          <w:szCs w:val="28"/>
          <w:lang w:eastAsia="ru-RU"/>
        </w:rPr>
        <w:t>решение</w:t>
      </w:r>
    </w:p>
    <w:p>
      <w:pPr>
        <w:widowControl w:val="0"/>
        <w:spacing w:after="0" w:line="360" w:lineRule="atLeast"/>
        <w:jc w:val="center"/>
        <w:rPr>
          <w:rFonts w:ascii="Times New Roman" w:eastAsia="Times New Roman" w:hAnsi="Times New Roman" w:cs="Times New Roman"/>
          <w:sz w:val="28"/>
          <w:szCs w:val="28"/>
          <w:lang w:eastAsia="ru-RU"/>
        </w:rPr>
      </w:pPr>
    </w:p>
    <w:p>
      <w:pPr>
        <w:spacing w:after="0" w:line="240" w:lineRule="auto"/>
        <w:jc w:val="center"/>
        <w:rPr>
          <w:rFonts w:ascii="Times New Roman" w:eastAsia="Times New Roman" w:hAnsi="Times New Roman" w:cs="Times New Roman"/>
          <w:b/>
          <w:sz w:val="26"/>
          <w:szCs w:val="26"/>
          <w:lang w:eastAsia="ru-RU"/>
        </w:rPr>
      </w:pPr>
      <w:proofErr w:type="gramStart"/>
      <w:r>
        <w:rPr>
          <w:rFonts w:ascii="Times New Roman" w:eastAsia="Times New Roman" w:hAnsi="Times New Roman" w:cs="Times New Roman"/>
          <w:b/>
          <w:sz w:val="26"/>
          <w:szCs w:val="26"/>
          <w:lang w:eastAsia="ru-RU"/>
        </w:rPr>
        <w:t>« 26</w:t>
      </w:r>
      <w:proofErr w:type="gramEnd"/>
      <w:r>
        <w:rPr>
          <w:rFonts w:ascii="Times New Roman" w:eastAsia="Times New Roman" w:hAnsi="Times New Roman" w:cs="Times New Roman"/>
          <w:b/>
          <w:sz w:val="26"/>
          <w:szCs w:val="26"/>
          <w:lang w:eastAsia="ru-RU"/>
        </w:rPr>
        <w:t xml:space="preserve"> » декабря 2024 года</w:t>
      </w:r>
      <w:r>
        <w:rPr>
          <w:rFonts w:ascii="Times New Roman" w:eastAsia="Times New Roman" w:hAnsi="Times New Roman" w:cs="Times New Roman"/>
          <w:b/>
          <w:sz w:val="26"/>
          <w:szCs w:val="26"/>
          <w:lang w:eastAsia="ru-RU"/>
        </w:rPr>
        <w:tab/>
        <w:t xml:space="preserve">                                                                                 № 78</w:t>
      </w:r>
    </w:p>
    <w:p>
      <w:pPr>
        <w:spacing w:after="0" w:line="240" w:lineRule="auto"/>
        <w:jc w:val="both"/>
        <w:rPr>
          <w:rFonts w:ascii="Times New Roman" w:eastAsia="Times New Roman" w:hAnsi="Times New Roman" w:cs="Times New Roman"/>
          <w:b/>
          <w:sz w:val="28"/>
          <w:szCs w:val="28"/>
          <w:lang w:eastAsia="ru-RU"/>
        </w:rPr>
      </w:pPr>
    </w:p>
    <w:p>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 внесении изменений в решение земского собрания </w:t>
      </w:r>
    </w:p>
    <w:p>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Пушкарского сельского поселения от 10 июля 2020 г. № 110                       </w:t>
      </w:r>
      <w:proofErr w:type="gramStart"/>
      <w:r>
        <w:rPr>
          <w:rFonts w:ascii="Times New Roman" w:eastAsia="Times New Roman" w:hAnsi="Times New Roman" w:cs="Times New Roman"/>
          <w:b/>
          <w:sz w:val="28"/>
          <w:szCs w:val="28"/>
          <w:lang w:eastAsia="ru-RU"/>
        </w:rPr>
        <w:t xml:space="preserve">   «</w:t>
      </w:r>
      <w:proofErr w:type="gramEnd"/>
      <w:r>
        <w:rPr>
          <w:rFonts w:ascii="Times New Roman" w:eastAsia="Times New Roman" w:hAnsi="Times New Roman" w:cs="Times New Roman"/>
          <w:b/>
          <w:sz w:val="28"/>
          <w:szCs w:val="28"/>
          <w:lang w:eastAsia="ru-RU"/>
        </w:rPr>
        <w:t>О передаче к осуществлению полномочий Пушкарского сельского поселения по организации благоустройства территории сельского поселения в части финансового обеспечения оплаты  труда сотрудников в сфере благоустройства»</w:t>
      </w:r>
    </w:p>
    <w:p>
      <w:pPr>
        <w:spacing w:after="0" w:line="240" w:lineRule="auto"/>
        <w:jc w:val="both"/>
        <w:rPr>
          <w:rFonts w:ascii="Times New Roman" w:eastAsia="Times New Roman" w:hAnsi="Times New Roman" w:cs="Times New Roman"/>
          <w:b/>
          <w:sz w:val="28"/>
          <w:szCs w:val="28"/>
          <w:lang w:eastAsia="ru-RU"/>
        </w:rPr>
      </w:pPr>
    </w:p>
    <w:p>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Бюджетным кодексом Российской Федерации, частью 4 статьи 15 Федерального закона от 6 октября 2003 г. № 131-ФЗ «Об общих принципах организации местного самоуправления в Российской Федерации», Уставом Пушкарского сельского поселения муниципального района «Белгородский район» Белгородской области</w:t>
      </w:r>
    </w:p>
    <w:p>
      <w:pPr>
        <w:spacing w:after="0" w:line="240" w:lineRule="auto"/>
        <w:ind w:firstLine="709"/>
        <w:jc w:val="both"/>
        <w:rPr>
          <w:rFonts w:ascii="Times New Roman" w:eastAsia="Times New Roman" w:hAnsi="Times New Roman" w:cs="Times New Roman"/>
          <w:sz w:val="28"/>
          <w:szCs w:val="28"/>
          <w:lang w:eastAsia="ru-RU"/>
        </w:rPr>
      </w:pPr>
    </w:p>
    <w:p>
      <w:pPr>
        <w:spacing w:after="0" w:line="240" w:lineRule="auto"/>
        <w:ind w:firstLine="709"/>
        <w:jc w:val="both"/>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земское</w:t>
      </w:r>
      <w:proofErr w:type="gramEnd"/>
      <w:r>
        <w:rPr>
          <w:rFonts w:ascii="Times New Roman" w:eastAsia="Times New Roman" w:hAnsi="Times New Roman" w:cs="Times New Roman"/>
          <w:b/>
          <w:sz w:val="28"/>
          <w:szCs w:val="28"/>
          <w:lang w:eastAsia="ru-RU"/>
        </w:rPr>
        <w:t xml:space="preserve"> собрание Пушкарского сельского поселения р е ш и л о:</w:t>
      </w:r>
    </w:p>
    <w:p>
      <w:pPr>
        <w:spacing w:after="0" w:line="240" w:lineRule="auto"/>
        <w:ind w:firstLine="709"/>
        <w:jc w:val="both"/>
        <w:rPr>
          <w:rFonts w:ascii="Times New Roman" w:eastAsia="Times New Roman" w:hAnsi="Times New Roman" w:cs="Times New Roman"/>
          <w:b/>
          <w:sz w:val="28"/>
          <w:szCs w:val="28"/>
          <w:lang w:eastAsia="ru-RU"/>
        </w:rPr>
      </w:pPr>
    </w:p>
    <w:p>
      <w:pPr>
        <w:spacing w:after="0" w:line="240" w:lineRule="auto"/>
        <w:ind w:firstLine="709"/>
        <w:jc w:val="both"/>
        <w:rPr>
          <w:rFonts w:ascii="Times New Roman" w:eastAsia="Times New Roman" w:hAnsi="Times New Roman" w:cs="Times New Roman"/>
          <w:sz w:val="28"/>
          <w:szCs w:val="28"/>
          <w:lang w:eastAsia="ru-RU"/>
        </w:rPr>
      </w:pPr>
      <w:bookmarkStart w:id="0" w:name="P15"/>
      <w:bookmarkEnd w:id="0"/>
      <w:r>
        <w:rPr>
          <w:rFonts w:ascii="Times New Roman" w:eastAsia="Times New Roman" w:hAnsi="Times New Roman" w:cs="Times New Roman"/>
          <w:sz w:val="28"/>
          <w:szCs w:val="28"/>
          <w:lang w:eastAsia="ru-RU"/>
        </w:rPr>
        <w:t xml:space="preserve">1. Внести в решение земского собрания Пушкарского сельского поселения </w:t>
      </w:r>
      <w:proofErr w:type="gramStart"/>
      <w:r>
        <w:rPr>
          <w:rFonts w:ascii="Times New Roman" w:eastAsia="Times New Roman" w:hAnsi="Times New Roman" w:cs="Times New Roman"/>
          <w:sz w:val="28"/>
          <w:szCs w:val="28"/>
          <w:lang w:eastAsia="ru-RU"/>
        </w:rPr>
        <w:t>от  10</w:t>
      </w:r>
      <w:proofErr w:type="gramEnd"/>
      <w:r>
        <w:rPr>
          <w:rFonts w:ascii="Times New Roman" w:eastAsia="Times New Roman" w:hAnsi="Times New Roman" w:cs="Times New Roman"/>
          <w:sz w:val="28"/>
          <w:szCs w:val="28"/>
          <w:lang w:eastAsia="ru-RU"/>
        </w:rPr>
        <w:t xml:space="preserve"> июля 2020 г. № 110 «О передаче к осуществлению полномочий Пушкарского сельского поселения по организации благоустройства территории сельского поселения в части финансового обеспечения оплаты  труда сотрудников в сфере благоустройства» (далее - решение) следующие изменения:</w:t>
      </w:r>
    </w:p>
    <w:p>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1.1.Методику расчета межбюджетных трансфертов, предоставляемых из бюджета Пушкарского сельского поселения бюджету муниципального района «Белгородский район» Белгородской области на осуществление части полномочий Пушкарского сельского поселения по организации благоустройства территории сельского поселения, утвердить в новой редакции (прилагается).</w:t>
      </w:r>
    </w:p>
    <w:p>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Администрации Пушкарского сельского поселения привести соглашение об осуществлении части полномочий сельских поселений по организации благоустройства территории поселения, заключенные с администрацией Белгородского района, в соответствие с настоящим решением.</w:t>
      </w:r>
    </w:p>
    <w:p>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 Опубликовать настоящее решение в сетевом издании «Знамя31.ру» (znamya31.ru), обнародовать и разместить на официальном сайте органов местного самоуправления Пушкарского сельского поселения муниципального района «Белгородский район» Белгородской области.</w:t>
      </w:r>
    </w:p>
    <w:p>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4.Контроль за исполнением данного решения возложить на постоянную комиссию земского собрания Пушкарского сельского поселения                         по бюджету, финансовой и налоговой политике (</w:t>
      </w:r>
      <w:proofErr w:type="spellStart"/>
      <w:r>
        <w:rPr>
          <w:rFonts w:ascii="Times New Roman" w:eastAsia="Times New Roman" w:hAnsi="Times New Roman" w:cs="Times New Roman"/>
          <w:sz w:val="28"/>
          <w:szCs w:val="28"/>
        </w:rPr>
        <w:t>Карнаух</w:t>
      </w:r>
      <w:proofErr w:type="spellEnd"/>
      <w:r>
        <w:rPr>
          <w:rFonts w:ascii="Times New Roman" w:eastAsia="Times New Roman" w:hAnsi="Times New Roman" w:cs="Times New Roman"/>
          <w:sz w:val="28"/>
          <w:szCs w:val="28"/>
        </w:rPr>
        <w:t xml:space="preserve"> Н.В.).</w:t>
      </w:r>
    </w:p>
    <w:p>
      <w:pPr>
        <w:spacing w:after="0" w:line="240" w:lineRule="auto"/>
        <w:jc w:val="both"/>
        <w:rPr>
          <w:rFonts w:ascii="Times New Roman" w:eastAsia="Times New Roman" w:hAnsi="Times New Roman" w:cs="Times New Roman"/>
          <w:sz w:val="28"/>
          <w:szCs w:val="28"/>
        </w:rPr>
      </w:pPr>
    </w:p>
    <w:p>
      <w:pPr>
        <w:spacing w:after="0" w:line="240" w:lineRule="auto"/>
        <w:jc w:val="both"/>
        <w:rPr>
          <w:rFonts w:ascii="Times New Roman" w:eastAsia="Times New Roman" w:hAnsi="Times New Roman" w:cs="Times New Roman"/>
          <w:sz w:val="28"/>
          <w:szCs w:val="28"/>
        </w:rPr>
      </w:pPr>
    </w:p>
    <w:p>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Глава Пушкарского</w:t>
      </w:r>
    </w:p>
    <w:p>
      <w:pPr>
        <w:spacing w:after="0" w:line="240" w:lineRule="auto"/>
        <w:jc w:val="both"/>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сельского</w:t>
      </w:r>
      <w:proofErr w:type="gramEnd"/>
      <w:r>
        <w:rPr>
          <w:rFonts w:ascii="Times New Roman" w:eastAsia="Times New Roman" w:hAnsi="Times New Roman" w:cs="Times New Roman"/>
          <w:b/>
          <w:sz w:val="28"/>
          <w:szCs w:val="28"/>
        </w:rPr>
        <w:t xml:space="preserve"> поселения</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roofErr w:type="spellStart"/>
      <w:r>
        <w:rPr>
          <w:rFonts w:ascii="Times New Roman" w:eastAsia="Times New Roman" w:hAnsi="Times New Roman" w:cs="Times New Roman"/>
          <w:b/>
          <w:sz w:val="28"/>
          <w:szCs w:val="28"/>
        </w:rPr>
        <w:t>В.И.Смольякова</w:t>
      </w:r>
      <w:proofErr w:type="spellEnd"/>
    </w:p>
    <w:p>
      <w:pPr>
        <w:spacing w:after="0" w:line="240" w:lineRule="auto"/>
        <w:jc w:val="both"/>
        <w:rPr>
          <w:rFonts w:ascii="Times New Roman" w:eastAsia="Times New Roman" w:hAnsi="Times New Roman" w:cs="Times New Roman"/>
          <w:b/>
          <w:sz w:val="28"/>
          <w:szCs w:val="28"/>
          <w:lang w:eastAsia="ru-RU"/>
        </w:rPr>
      </w:pPr>
    </w:p>
    <w:p>
      <w:pPr>
        <w:spacing w:after="0" w:line="240" w:lineRule="auto"/>
        <w:jc w:val="both"/>
        <w:rPr>
          <w:rFonts w:ascii="Times New Roman" w:eastAsia="Times New Roman" w:hAnsi="Times New Roman" w:cs="Times New Roman"/>
          <w:sz w:val="28"/>
          <w:szCs w:val="28"/>
          <w:lang w:eastAsia="ru-RU"/>
        </w:rPr>
      </w:pPr>
    </w:p>
    <w:p>
      <w:pPr>
        <w:spacing w:after="0" w:line="240" w:lineRule="auto"/>
        <w:jc w:val="both"/>
        <w:rPr>
          <w:rFonts w:ascii="Times New Roman" w:eastAsia="Times New Roman" w:hAnsi="Times New Roman" w:cs="Times New Roman"/>
          <w:sz w:val="28"/>
          <w:szCs w:val="28"/>
        </w:rPr>
      </w:pPr>
    </w:p>
    <w:p>
      <w:pPr>
        <w:spacing w:after="0" w:line="240" w:lineRule="auto"/>
        <w:jc w:val="both"/>
        <w:rPr>
          <w:rFonts w:ascii="Times New Roman" w:eastAsia="Times New Roman" w:hAnsi="Times New Roman" w:cs="Times New Roman"/>
          <w:sz w:val="28"/>
          <w:szCs w:val="28"/>
        </w:rPr>
      </w:pPr>
    </w:p>
    <w:p>
      <w:pPr>
        <w:spacing w:after="0" w:line="240" w:lineRule="auto"/>
        <w:jc w:val="both"/>
        <w:rPr>
          <w:rFonts w:ascii="Times New Roman" w:eastAsia="Times New Roman" w:hAnsi="Times New Roman" w:cs="Times New Roman"/>
          <w:sz w:val="28"/>
          <w:szCs w:val="28"/>
        </w:rPr>
      </w:pPr>
    </w:p>
    <w:p>
      <w:pPr>
        <w:spacing w:after="0" w:line="240" w:lineRule="auto"/>
        <w:jc w:val="both"/>
        <w:rPr>
          <w:rFonts w:ascii="Times New Roman" w:eastAsia="Times New Roman" w:hAnsi="Times New Roman" w:cs="Times New Roman"/>
          <w:sz w:val="28"/>
          <w:szCs w:val="28"/>
        </w:rPr>
      </w:pPr>
    </w:p>
    <w:p>
      <w:pPr>
        <w:spacing w:after="0" w:line="240" w:lineRule="auto"/>
        <w:jc w:val="both"/>
        <w:rPr>
          <w:rFonts w:ascii="Times New Roman" w:eastAsia="Times New Roman" w:hAnsi="Times New Roman" w:cs="Times New Roman"/>
          <w:sz w:val="28"/>
          <w:szCs w:val="28"/>
        </w:rPr>
      </w:pPr>
    </w:p>
    <w:p>
      <w:pPr>
        <w:spacing w:after="0" w:line="240" w:lineRule="auto"/>
        <w:jc w:val="both"/>
        <w:rPr>
          <w:rFonts w:ascii="Times New Roman" w:eastAsia="Times New Roman" w:hAnsi="Times New Roman" w:cs="Times New Roman"/>
          <w:sz w:val="28"/>
          <w:szCs w:val="28"/>
        </w:rPr>
      </w:pPr>
    </w:p>
    <w:p>
      <w:pPr>
        <w:spacing w:after="0" w:line="240" w:lineRule="auto"/>
        <w:jc w:val="both"/>
        <w:rPr>
          <w:rFonts w:ascii="Times New Roman" w:eastAsia="Times New Roman" w:hAnsi="Times New Roman" w:cs="Times New Roman"/>
          <w:sz w:val="28"/>
          <w:szCs w:val="28"/>
        </w:rPr>
      </w:pPr>
    </w:p>
    <w:p>
      <w:pPr>
        <w:spacing w:after="0" w:line="240" w:lineRule="auto"/>
        <w:jc w:val="both"/>
        <w:rPr>
          <w:rFonts w:ascii="Times New Roman" w:eastAsia="Times New Roman" w:hAnsi="Times New Roman" w:cs="Times New Roman"/>
          <w:sz w:val="28"/>
          <w:szCs w:val="28"/>
        </w:rPr>
      </w:pPr>
    </w:p>
    <w:p>
      <w:pPr>
        <w:spacing w:after="0" w:line="240" w:lineRule="auto"/>
        <w:jc w:val="both"/>
        <w:rPr>
          <w:rFonts w:ascii="Times New Roman" w:eastAsia="Times New Roman" w:hAnsi="Times New Roman" w:cs="Times New Roman"/>
          <w:sz w:val="28"/>
          <w:szCs w:val="28"/>
        </w:rPr>
      </w:pPr>
    </w:p>
    <w:p>
      <w:pPr>
        <w:spacing w:after="0" w:line="240" w:lineRule="auto"/>
        <w:jc w:val="both"/>
        <w:rPr>
          <w:rFonts w:ascii="Times New Roman" w:eastAsia="Times New Roman" w:hAnsi="Times New Roman" w:cs="Times New Roman"/>
          <w:sz w:val="28"/>
          <w:szCs w:val="28"/>
        </w:rPr>
      </w:pPr>
    </w:p>
    <w:p>
      <w:pPr>
        <w:spacing w:after="0" w:line="240" w:lineRule="auto"/>
        <w:jc w:val="both"/>
        <w:rPr>
          <w:rFonts w:ascii="Times New Roman" w:eastAsia="Times New Roman" w:hAnsi="Times New Roman" w:cs="Times New Roman"/>
          <w:sz w:val="28"/>
          <w:szCs w:val="28"/>
        </w:rPr>
      </w:pPr>
    </w:p>
    <w:p>
      <w:pPr>
        <w:spacing w:after="0" w:line="240" w:lineRule="auto"/>
        <w:jc w:val="both"/>
        <w:rPr>
          <w:rFonts w:ascii="Times New Roman" w:eastAsia="Times New Roman" w:hAnsi="Times New Roman" w:cs="Times New Roman"/>
          <w:sz w:val="28"/>
          <w:szCs w:val="28"/>
        </w:rPr>
      </w:pPr>
    </w:p>
    <w:p>
      <w:pPr>
        <w:spacing w:after="0" w:line="240" w:lineRule="auto"/>
        <w:jc w:val="both"/>
        <w:rPr>
          <w:rFonts w:ascii="Times New Roman" w:eastAsia="Times New Roman" w:hAnsi="Times New Roman" w:cs="Times New Roman"/>
          <w:sz w:val="28"/>
          <w:szCs w:val="28"/>
        </w:rPr>
      </w:pPr>
    </w:p>
    <w:p>
      <w:pPr>
        <w:spacing w:after="0" w:line="240" w:lineRule="auto"/>
        <w:jc w:val="both"/>
        <w:rPr>
          <w:rFonts w:ascii="Times New Roman" w:eastAsia="Times New Roman" w:hAnsi="Times New Roman" w:cs="Times New Roman"/>
          <w:sz w:val="28"/>
          <w:szCs w:val="28"/>
        </w:rPr>
      </w:pPr>
    </w:p>
    <w:p>
      <w:pPr>
        <w:spacing w:after="0" w:line="240" w:lineRule="auto"/>
        <w:jc w:val="both"/>
        <w:rPr>
          <w:rFonts w:ascii="Times New Roman" w:eastAsia="Times New Roman" w:hAnsi="Times New Roman" w:cs="Times New Roman"/>
          <w:sz w:val="28"/>
          <w:szCs w:val="28"/>
        </w:rPr>
      </w:pPr>
    </w:p>
    <w:p>
      <w:pPr>
        <w:spacing w:after="0" w:line="240" w:lineRule="auto"/>
        <w:jc w:val="both"/>
        <w:rPr>
          <w:rFonts w:ascii="Times New Roman" w:eastAsia="Times New Roman" w:hAnsi="Times New Roman" w:cs="Times New Roman"/>
          <w:sz w:val="28"/>
          <w:szCs w:val="28"/>
        </w:rPr>
      </w:pPr>
    </w:p>
    <w:p>
      <w:pPr>
        <w:spacing w:after="0" w:line="240" w:lineRule="auto"/>
        <w:jc w:val="both"/>
        <w:rPr>
          <w:rFonts w:ascii="Times New Roman" w:eastAsia="Times New Roman" w:hAnsi="Times New Roman" w:cs="Times New Roman"/>
          <w:sz w:val="28"/>
          <w:szCs w:val="28"/>
        </w:rPr>
      </w:pPr>
    </w:p>
    <w:p>
      <w:pPr>
        <w:spacing w:after="0" w:line="240" w:lineRule="auto"/>
        <w:jc w:val="both"/>
        <w:rPr>
          <w:rFonts w:ascii="Times New Roman" w:eastAsia="Times New Roman" w:hAnsi="Times New Roman" w:cs="Times New Roman"/>
          <w:sz w:val="28"/>
          <w:szCs w:val="28"/>
        </w:rPr>
      </w:pPr>
    </w:p>
    <w:p>
      <w:pPr>
        <w:spacing w:after="0" w:line="240" w:lineRule="auto"/>
        <w:jc w:val="both"/>
        <w:rPr>
          <w:rFonts w:ascii="Times New Roman" w:eastAsia="Times New Roman" w:hAnsi="Times New Roman" w:cs="Times New Roman"/>
          <w:sz w:val="28"/>
          <w:szCs w:val="28"/>
        </w:rPr>
      </w:pPr>
    </w:p>
    <w:p>
      <w:pPr>
        <w:spacing w:after="0" w:line="240" w:lineRule="auto"/>
        <w:jc w:val="both"/>
        <w:rPr>
          <w:rFonts w:ascii="Times New Roman" w:eastAsia="Times New Roman" w:hAnsi="Times New Roman" w:cs="Times New Roman"/>
          <w:sz w:val="28"/>
          <w:szCs w:val="28"/>
        </w:rPr>
      </w:pPr>
    </w:p>
    <w:p>
      <w:pPr>
        <w:spacing w:after="0" w:line="240" w:lineRule="auto"/>
        <w:jc w:val="both"/>
        <w:rPr>
          <w:rFonts w:ascii="Times New Roman" w:eastAsia="Times New Roman" w:hAnsi="Times New Roman" w:cs="Times New Roman"/>
          <w:sz w:val="28"/>
          <w:szCs w:val="28"/>
        </w:rPr>
      </w:pPr>
    </w:p>
    <w:p>
      <w:pPr>
        <w:spacing w:after="0" w:line="240" w:lineRule="auto"/>
        <w:jc w:val="both"/>
        <w:rPr>
          <w:rFonts w:ascii="Times New Roman" w:eastAsia="Times New Roman" w:hAnsi="Times New Roman" w:cs="Times New Roman"/>
          <w:sz w:val="28"/>
          <w:szCs w:val="28"/>
        </w:rPr>
      </w:pPr>
    </w:p>
    <w:p>
      <w:pPr>
        <w:spacing w:after="0" w:line="240" w:lineRule="auto"/>
        <w:jc w:val="both"/>
        <w:rPr>
          <w:rFonts w:ascii="Times New Roman" w:eastAsia="Times New Roman" w:hAnsi="Times New Roman" w:cs="Times New Roman"/>
          <w:sz w:val="28"/>
          <w:szCs w:val="28"/>
        </w:rPr>
      </w:pPr>
    </w:p>
    <w:p>
      <w:pPr>
        <w:spacing w:after="0" w:line="240" w:lineRule="auto"/>
        <w:jc w:val="both"/>
        <w:rPr>
          <w:rFonts w:ascii="Times New Roman" w:eastAsia="Times New Roman" w:hAnsi="Times New Roman" w:cs="Times New Roman"/>
          <w:sz w:val="28"/>
          <w:szCs w:val="28"/>
        </w:rPr>
      </w:pPr>
    </w:p>
    <w:p>
      <w:pPr>
        <w:spacing w:after="0" w:line="240" w:lineRule="auto"/>
        <w:jc w:val="both"/>
        <w:rPr>
          <w:rFonts w:ascii="Times New Roman" w:eastAsia="Times New Roman" w:hAnsi="Times New Roman" w:cs="Times New Roman"/>
          <w:sz w:val="28"/>
          <w:szCs w:val="28"/>
        </w:rPr>
      </w:pPr>
    </w:p>
    <w:p>
      <w:pPr>
        <w:spacing w:after="0" w:line="240" w:lineRule="auto"/>
        <w:jc w:val="both"/>
        <w:rPr>
          <w:rFonts w:ascii="Times New Roman" w:eastAsia="Times New Roman" w:hAnsi="Times New Roman" w:cs="Times New Roman"/>
          <w:sz w:val="28"/>
          <w:szCs w:val="28"/>
        </w:rPr>
      </w:pPr>
    </w:p>
    <w:p>
      <w:pPr>
        <w:spacing w:after="0" w:line="240" w:lineRule="auto"/>
        <w:jc w:val="both"/>
        <w:rPr>
          <w:rFonts w:ascii="Times New Roman" w:eastAsia="Times New Roman" w:hAnsi="Times New Roman" w:cs="Times New Roman"/>
          <w:sz w:val="28"/>
          <w:szCs w:val="28"/>
        </w:rPr>
      </w:pPr>
    </w:p>
    <w:p>
      <w:pPr>
        <w:spacing w:after="0" w:line="240" w:lineRule="auto"/>
        <w:jc w:val="both"/>
        <w:rPr>
          <w:rFonts w:ascii="Times New Roman" w:eastAsia="Times New Roman" w:hAnsi="Times New Roman" w:cs="Times New Roman"/>
          <w:sz w:val="28"/>
          <w:szCs w:val="28"/>
        </w:rPr>
      </w:pPr>
    </w:p>
    <w:p>
      <w:pPr>
        <w:spacing w:after="0" w:line="240" w:lineRule="auto"/>
        <w:jc w:val="both"/>
        <w:rPr>
          <w:rFonts w:ascii="Times New Roman" w:eastAsia="Times New Roman" w:hAnsi="Times New Roman" w:cs="Times New Roman"/>
          <w:sz w:val="28"/>
          <w:szCs w:val="28"/>
        </w:rPr>
      </w:pPr>
    </w:p>
    <w:p>
      <w:pPr>
        <w:spacing w:after="0" w:line="240" w:lineRule="auto"/>
        <w:jc w:val="both"/>
        <w:rPr>
          <w:rFonts w:ascii="Times New Roman" w:eastAsia="Times New Roman" w:hAnsi="Times New Roman" w:cs="Times New Roman"/>
          <w:sz w:val="28"/>
          <w:szCs w:val="28"/>
        </w:rPr>
      </w:pPr>
    </w:p>
    <w:p>
      <w:pPr>
        <w:spacing w:after="0" w:line="240" w:lineRule="auto"/>
        <w:jc w:val="both"/>
        <w:rPr>
          <w:rFonts w:ascii="Times New Roman" w:eastAsia="Times New Roman" w:hAnsi="Times New Roman" w:cs="Times New Roman"/>
          <w:sz w:val="28"/>
          <w:szCs w:val="28"/>
        </w:rPr>
      </w:pPr>
    </w:p>
    <w:p>
      <w:pPr>
        <w:spacing w:after="0" w:line="240" w:lineRule="auto"/>
        <w:jc w:val="both"/>
        <w:rPr>
          <w:rFonts w:ascii="Times New Roman" w:eastAsia="Times New Roman" w:hAnsi="Times New Roman" w:cs="Times New Roman"/>
          <w:sz w:val="28"/>
          <w:szCs w:val="28"/>
        </w:rPr>
      </w:pPr>
    </w:p>
    <w:p>
      <w:pPr>
        <w:spacing w:after="0" w:line="240" w:lineRule="auto"/>
        <w:ind w:left="4963"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УТВЕРЖДЕНА</w:t>
      </w:r>
    </w:p>
    <w:p>
      <w:pPr>
        <w:spacing w:after="0" w:line="240" w:lineRule="auto"/>
        <w:jc w:val="right"/>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решением</w:t>
      </w:r>
      <w:proofErr w:type="gramEnd"/>
      <w:r>
        <w:rPr>
          <w:rFonts w:ascii="Times New Roman" w:eastAsia="Times New Roman" w:hAnsi="Times New Roman" w:cs="Times New Roman"/>
          <w:b/>
          <w:sz w:val="28"/>
          <w:szCs w:val="28"/>
        </w:rPr>
        <w:t xml:space="preserve"> земского собрания </w:t>
      </w:r>
    </w:p>
    <w:p>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Пушкарского сельского поселения</w:t>
      </w:r>
    </w:p>
    <w:p>
      <w:pPr>
        <w:spacing w:after="0" w:line="240" w:lineRule="auto"/>
        <w:jc w:val="right"/>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rPr>
        <w:t>от</w:t>
      </w:r>
      <w:proofErr w:type="gramEnd"/>
      <w:r>
        <w:rPr>
          <w:rFonts w:ascii="Times New Roman" w:eastAsia="Times New Roman" w:hAnsi="Times New Roman" w:cs="Times New Roman"/>
          <w:b/>
          <w:sz w:val="28"/>
          <w:szCs w:val="28"/>
        </w:rPr>
        <w:t xml:space="preserve"> «26»  декабря  2024 г. № 78</w:t>
      </w:r>
    </w:p>
    <w:p>
      <w:pPr>
        <w:spacing w:after="0" w:line="240" w:lineRule="auto"/>
        <w:jc w:val="both"/>
        <w:rPr>
          <w:rFonts w:ascii="Times New Roman" w:eastAsia="Times New Roman" w:hAnsi="Times New Roman" w:cs="Times New Roman"/>
          <w:sz w:val="28"/>
          <w:szCs w:val="28"/>
          <w:lang w:eastAsia="ru-RU"/>
        </w:rPr>
      </w:pPr>
    </w:p>
    <w:p>
      <w:pPr>
        <w:spacing w:after="0" w:line="240" w:lineRule="auto"/>
        <w:jc w:val="both"/>
        <w:rPr>
          <w:rFonts w:ascii="Times New Roman" w:eastAsia="Times New Roman" w:hAnsi="Times New Roman" w:cs="Times New Roman"/>
          <w:sz w:val="28"/>
          <w:szCs w:val="28"/>
          <w:lang w:eastAsia="ru-RU"/>
        </w:rPr>
      </w:pPr>
    </w:p>
    <w:p>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 xml:space="preserve">Методика расчета </w:t>
      </w:r>
      <w:r>
        <w:rPr>
          <w:rFonts w:ascii="Times New Roman" w:eastAsia="Times New Roman" w:hAnsi="Times New Roman" w:cs="Times New Roman"/>
          <w:b/>
          <w:bCs/>
          <w:sz w:val="28"/>
          <w:szCs w:val="28"/>
          <w:lang w:eastAsia="ru-RU"/>
        </w:rPr>
        <w:t xml:space="preserve">межбюджетных трансфертов, </w:t>
      </w:r>
      <w:r>
        <w:rPr>
          <w:rFonts w:ascii="Times New Roman" w:eastAsia="Times New Roman" w:hAnsi="Times New Roman" w:cs="Times New Roman"/>
          <w:b/>
          <w:sz w:val="28"/>
          <w:szCs w:val="28"/>
          <w:lang w:eastAsia="ru-RU"/>
        </w:rPr>
        <w:t>предоставляемых</w:t>
      </w:r>
    </w:p>
    <w:p>
      <w:pPr>
        <w:spacing w:after="0" w:line="240" w:lineRule="auto"/>
        <w:jc w:val="cente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из</w:t>
      </w:r>
      <w:proofErr w:type="gramEnd"/>
      <w:r>
        <w:rPr>
          <w:rFonts w:ascii="Times New Roman" w:eastAsia="Times New Roman" w:hAnsi="Times New Roman" w:cs="Times New Roman"/>
          <w:b/>
          <w:sz w:val="28"/>
          <w:szCs w:val="28"/>
          <w:lang w:eastAsia="ru-RU"/>
        </w:rPr>
        <w:t xml:space="preserve"> бюджета Пушкарского сельского поселения бюджету муниципального района «Белгородский район» Белгородской области на осуществление части полномочий сельского поселения по организации благоустройства территории поселения</w:t>
      </w:r>
    </w:p>
    <w:p>
      <w:pPr>
        <w:spacing w:after="0" w:line="240" w:lineRule="auto"/>
        <w:jc w:val="center"/>
        <w:rPr>
          <w:rFonts w:ascii="Times New Roman" w:eastAsia="Times New Roman" w:hAnsi="Times New Roman" w:cs="Times New Roman"/>
          <w:b/>
          <w:sz w:val="28"/>
          <w:szCs w:val="28"/>
          <w:lang w:eastAsia="ru-RU"/>
        </w:rPr>
      </w:pPr>
    </w:p>
    <w:p>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Объем средств на оплату труда (с начислениями) сотрудников в сфере благоустройства, непосредственно осуществляющих функции по </w:t>
      </w:r>
      <w:r>
        <w:rPr>
          <w:rFonts w:ascii="Times New Roman" w:eastAsia="Times New Roman" w:hAnsi="Times New Roman" w:cs="Times New Roman"/>
          <w:sz w:val="28"/>
          <w:szCs w:val="28"/>
          <w:lang w:eastAsia="ar-SA"/>
        </w:rPr>
        <w:t>части</w:t>
      </w:r>
      <w:r>
        <w:rPr>
          <w:rFonts w:ascii="Times New Roman" w:eastAsia="Times New Roman" w:hAnsi="Times New Roman" w:cs="Times New Roman"/>
          <w:sz w:val="28"/>
          <w:szCs w:val="28"/>
          <w:lang w:eastAsia="ru-RU"/>
        </w:rPr>
        <w:t xml:space="preserve"> полномочий сельских поселений по организации благоустройства территорий сельских поселений, рассчитывается по формуле:</w:t>
      </w:r>
    </w:p>
    <w:p>
      <w:pPr>
        <w:spacing w:after="0" w:line="240" w:lineRule="auto"/>
        <w:jc w:val="both"/>
        <w:rPr>
          <w:rFonts w:ascii="Times New Roman" w:eastAsia="Times New Roman" w:hAnsi="Times New Roman" w:cs="Times New Roman"/>
          <w:sz w:val="28"/>
          <w:szCs w:val="28"/>
          <w:lang w:eastAsia="ru-RU"/>
        </w:rPr>
      </w:pPr>
    </w:p>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S</w:t>
      </w:r>
      <w:proofErr w:type="spellStart"/>
      <w:r>
        <w:rPr>
          <w:rFonts w:ascii="Times New Roman" w:eastAsia="Times New Roman" w:hAnsi="Times New Roman" w:cs="Times New Roman"/>
          <w:sz w:val="28"/>
          <w:szCs w:val="28"/>
          <w:lang w:eastAsia="ru-RU"/>
        </w:rPr>
        <w:t>мбт</w:t>
      </w:r>
      <w:proofErr w:type="spellEnd"/>
      <w:r>
        <w:rPr>
          <w:rFonts w:ascii="Times New Roman" w:eastAsia="Times New Roman" w:hAnsi="Times New Roman" w:cs="Times New Roman"/>
          <w:sz w:val="28"/>
          <w:szCs w:val="28"/>
          <w:lang w:eastAsia="ru-RU"/>
        </w:rPr>
        <w:t xml:space="preserve"> = Фот * </w:t>
      </w:r>
      <w:proofErr w:type="gramStart"/>
      <w:r>
        <w:rPr>
          <w:rFonts w:ascii="Times New Roman" w:eastAsia="Times New Roman" w:hAnsi="Times New Roman" w:cs="Times New Roman"/>
          <w:sz w:val="28"/>
          <w:szCs w:val="28"/>
          <w:lang w:eastAsia="ru-RU"/>
        </w:rPr>
        <w:t>Км ,</w:t>
      </w:r>
      <w:proofErr w:type="gramEnd"/>
    </w:p>
    <w:p>
      <w:pPr>
        <w:spacing w:after="0" w:line="240" w:lineRule="auto"/>
        <w:jc w:val="both"/>
        <w:rPr>
          <w:rFonts w:ascii="Times New Roman" w:eastAsia="Times New Roman" w:hAnsi="Times New Roman" w:cs="Times New Roman"/>
          <w:sz w:val="28"/>
          <w:szCs w:val="28"/>
          <w:lang w:eastAsia="ru-RU"/>
        </w:rPr>
      </w:pPr>
    </w:p>
    <w:p>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где</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S</w:t>
      </w:r>
      <w:proofErr w:type="spellStart"/>
      <w:r>
        <w:rPr>
          <w:rFonts w:ascii="Times New Roman" w:eastAsia="Times New Roman" w:hAnsi="Times New Roman" w:cs="Times New Roman"/>
          <w:sz w:val="28"/>
          <w:szCs w:val="28"/>
          <w:lang w:eastAsia="ru-RU"/>
        </w:rPr>
        <w:t>мбт</w:t>
      </w:r>
      <w:proofErr w:type="spellEnd"/>
      <w:r>
        <w:rPr>
          <w:rFonts w:ascii="Times New Roman" w:eastAsia="Times New Roman" w:hAnsi="Times New Roman" w:cs="Times New Roman"/>
          <w:sz w:val="28"/>
          <w:szCs w:val="28"/>
          <w:lang w:eastAsia="ru-RU"/>
        </w:rPr>
        <w:t xml:space="preserve"> – размер межбюджетных трансфертов на осуществление полномочий сельских поселений по организации благоустройства территорий сельских поселений;</w:t>
      </w:r>
    </w:p>
    <w:p>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Фот – месячный фонд оплаты труда сотрудников в сфере благоустройства;</w:t>
      </w:r>
    </w:p>
    <w:p>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Км – количество месяцев.</w:t>
      </w:r>
    </w:p>
    <w:p>
      <w:pPr>
        <w:spacing w:after="0" w:line="240" w:lineRule="auto"/>
        <w:jc w:val="both"/>
        <w:rPr>
          <w:rFonts w:ascii="Times New Roman" w:eastAsia="Times New Roman" w:hAnsi="Times New Roman" w:cs="Times New Roman"/>
          <w:sz w:val="28"/>
          <w:szCs w:val="28"/>
          <w:lang w:eastAsia="ru-RU"/>
        </w:rPr>
      </w:pPr>
    </w:p>
    <w:p>
      <w:pPr>
        <w:spacing w:after="0" w:line="240" w:lineRule="auto"/>
        <w:jc w:val="both"/>
        <w:rPr>
          <w:rFonts w:ascii="Times New Roman" w:eastAsia="Times New Roman" w:hAnsi="Times New Roman" w:cs="Times New Roman"/>
          <w:sz w:val="28"/>
          <w:szCs w:val="28"/>
          <w:lang w:eastAsia="ru-RU"/>
        </w:rPr>
      </w:pPr>
    </w:p>
    <w:p>
      <w:pPr>
        <w:spacing w:after="0" w:line="240" w:lineRule="auto"/>
        <w:jc w:val="both"/>
        <w:rPr>
          <w:rFonts w:ascii="Times New Roman" w:eastAsia="Times New Roman" w:hAnsi="Times New Roman" w:cs="Times New Roman"/>
          <w:sz w:val="28"/>
          <w:szCs w:val="28"/>
          <w:lang w:eastAsia="ru-RU"/>
        </w:rPr>
      </w:pPr>
    </w:p>
    <w:p>
      <w:pPr>
        <w:spacing w:after="0" w:line="240" w:lineRule="auto"/>
        <w:jc w:val="both"/>
        <w:rPr>
          <w:rFonts w:ascii="Times New Roman" w:eastAsia="Times New Roman" w:hAnsi="Times New Roman" w:cs="Times New Roman"/>
          <w:sz w:val="28"/>
          <w:szCs w:val="28"/>
          <w:lang w:eastAsia="ru-RU"/>
        </w:rPr>
      </w:pPr>
    </w:p>
    <w:p>
      <w:pPr>
        <w:spacing w:after="0" w:line="240" w:lineRule="auto"/>
        <w:jc w:val="both"/>
        <w:rPr>
          <w:rFonts w:ascii="Times New Roman" w:eastAsia="Times New Roman" w:hAnsi="Times New Roman" w:cs="Times New Roman"/>
          <w:sz w:val="28"/>
          <w:szCs w:val="28"/>
          <w:lang w:eastAsia="ru-RU"/>
        </w:rPr>
      </w:pPr>
    </w:p>
    <w:p>
      <w:pPr>
        <w:spacing w:after="0" w:line="240" w:lineRule="auto"/>
        <w:jc w:val="both"/>
        <w:rPr>
          <w:rFonts w:ascii="Times New Roman" w:eastAsia="Times New Roman" w:hAnsi="Times New Roman" w:cs="Times New Roman"/>
          <w:sz w:val="28"/>
          <w:szCs w:val="28"/>
          <w:lang w:eastAsia="ru-RU"/>
        </w:rPr>
      </w:pPr>
    </w:p>
    <w:p>
      <w:pPr>
        <w:spacing w:after="0" w:line="240" w:lineRule="auto"/>
        <w:jc w:val="both"/>
        <w:rPr>
          <w:rFonts w:ascii="Times New Roman" w:eastAsia="Times New Roman" w:hAnsi="Times New Roman" w:cs="Times New Roman"/>
          <w:sz w:val="28"/>
          <w:szCs w:val="28"/>
          <w:lang w:eastAsia="ru-RU"/>
        </w:rPr>
      </w:pPr>
    </w:p>
    <w:p>
      <w:pPr>
        <w:spacing w:after="0" w:line="240" w:lineRule="auto"/>
        <w:jc w:val="both"/>
        <w:rPr>
          <w:rFonts w:ascii="Times New Roman" w:eastAsia="Times New Roman" w:hAnsi="Times New Roman" w:cs="Times New Roman"/>
          <w:sz w:val="28"/>
          <w:szCs w:val="28"/>
          <w:lang w:eastAsia="ru-RU"/>
        </w:rPr>
      </w:pPr>
    </w:p>
    <w:p>
      <w:pPr>
        <w:spacing w:after="0" w:line="240" w:lineRule="auto"/>
        <w:jc w:val="both"/>
        <w:rPr>
          <w:rFonts w:ascii="Times New Roman" w:eastAsia="Times New Roman" w:hAnsi="Times New Roman" w:cs="Times New Roman"/>
          <w:sz w:val="28"/>
          <w:szCs w:val="28"/>
          <w:lang w:eastAsia="ru-RU"/>
        </w:rPr>
      </w:pPr>
    </w:p>
    <w:p>
      <w:pPr>
        <w:spacing w:after="0" w:line="240" w:lineRule="auto"/>
        <w:jc w:val="both"/>
        <w:rPr>
          <w:rFonts w:ascii="Times New Roman" w:eastAsia="Times New Roman" w:hAnsi="Times New Roman" w:cs="Times New Roman"/>
          <w:sz w:val="28"/>
          <w:szCs w:val="28"/>
          <w:lang w:eastAsia="ru-RU"/>
        </w:rPr>
      </w:pPr>
    </w:p>
    <w:p>
      <w:pPr>
        <w:spacing w:after="0" w:line="240" w:lineRule="auto"/>
        <w:jc w:val="both"/>
        <w:rPr>
          <w:rFonts w:ascii="Times New Roman" w:eastAsia="Times New Roman" w:hAnsi="Times New Roman" w:cs="Times New Roman"/>
          <w:sz w:val="28"/>
          <w:szCs w:val="28"/>
          <w:lang w:eastAsia="ru-RU"/>
        </w:rPr>
      </w:pPr>
    </w:p>
    <w:p>
      <w:pPr>
        <w:spacing w:after="0" w:line="240" w:lineRule="auto"/>
        <w:jc w:val="both"/>
        <w:rPr>
          <w:rFonts w:ascii="Times New Roman" w:eastAsia="Times New Roman" w:hAnsi="Times New Roman" w:cs="Times New Roman"/>
          <w:sz w:val="28"/>
          <w:szCs w:val="28"/>
          <w:lang w:eastAsia="ru-RU"/>
        </w:rPr>
      </w:pPr>
    </w:p>
    <w:p>
      <w:pPr>
        <w:spacing w:after="0" w:line="240" w:lineRule="auto"/>
        <w:jc w:val="both"/>
        <w:rPr>
          <w:rFonts w:ascii="Times New Roman" w:eastAsia="Times New Roman" w:hAnsi="Times New Roman" w:cs="Times New Roman"/>
          <w:sz w:val="28"/>
          <w:szCs w:val="28"/>
          <w:lang w:eastAsia="ru-RU"/>
        </w:rPr>
      </w:pPr>
    </w:p>
    <w:p>
      <w:pPr>
        <w:spacing w:after="0" w:line="240" w:lineRule="auto"/>
        <w:jc w:val="both"/>
        <w:rPr>
          <w:rFonts w:ascii="Times New Roman" w:eastAsia="Times New Roman" w:hAnsi="Times New Roman" w:cs="Times New Roman"/>
          <w:sz w:val="28"/>
          <w:szCs w:val="28"/>
          <w:lang w:eastAsia="ru-RU"/>
        </w:rPr>
      </w:pPr>
    </w:p>
    <w:p>
      <w:pPr>
        <w:spacing w:after="0" w:line="240" w:lineRule="auto"/>
        <w:jc w:val="both"/>
        <w:rPr>
          <w:rFonts w:ascii="Times New Roman" w:eastAsia="Times New Roman" w:hAnsi="Times New Roman" w:cs="Times New Roman"/>
          <w:sz w:val="28"/>
          <w:szCs w:val="28"/>
          <w:lang w:eastAsia="ru-RU"/>
        </w:rPr>
      </w:pPr>
    </w:p>
    <w:p>
      <w:pPr>
        <w:spacing w:after="0" w:line="240" w:lineRule="auto"/>
        <w:jc w:val="both"/>
        <w:rPr>
          <w:rFonts w:ascii="Times New Roman" w:eastAsia="Times New Roman" w:hAnsi="Times New Roman" w:cs="Times New Roman"/>
          <w:sz w:val="28"/>
          <w:szCs w:val="28"/>
          <w:lang w:eastAsia="ru-RU"/>
        </w:rPr>
      </w:pPr>
    </w:p>
    <w:p>
      <w:pPr>
        <w:spacing w:after="0" w:line="240" w:lineRule="auto"/>
        <w:jc w:val="both"/>
        <w:rPr>
          <w:rFonts w:ascii="Times New Roman" w:eastAsia="Times New Roman" w:hAnsi="Times New Roman" w:cs="Times New Roman"/>
          <w:sz w:val="28"/>
          <w:szCs w:val="28"/>
          <w:lang w:eastAsia="ru-RU"/>
        </w:rPr>
      </w:pPr>
    </w:p>
    <w:p>
      <w:pPr>
        <w:spacing w:after="0" w:line="240" w:lineRule="auto"/>
        <w:jc w:val="both"/>
        <w:rPr>
          <w:rFonts w:ascii="Times New Roman" w:eastAsia="Times New Roman" w:hAnsi="Times New Roman" w:cs="Times New Roman"/>
          <w:sz w:val="28"/>
          <w:szCs w:val="28"/>
          <w:lang w:eastAsia="ru-RU"/>
        </w:rPr>
      </w:pPr>
    </w:p>
    <w:p>
      <w:pPr>
        <w:spacing w:after="0" w:line="240" w:lineRule="auto"/>
        <w:jc w:val="both"/>
        <w:rPr>
          <w:rFonts w:ascii="Times New Roman" w:eastAsia="Times New Roman" w:hAnsi="Times New Roman" w:cs="Times New Roman"/>
          <w:sz w:val="28"/>
          <w:szCs w:val="28"/>
          <w:lang w:eastAsia="ru-RU"/>
        </w:rPr>
      </w:pPr>
    </w:p>
    <w:p>
      <w:pPr>
        <w:spacing w:after="0" w:line="240" w:lineRule="auto"/>
        <w:jc w:val="both"/>
        <w:rPr>
          <w:rFonts w:ascii="Times New Roman" w:eastAsia="Times New Roman" w:hAnsi="Times New Roman" w:cs="Times New Roman"/>
          <w:sz w:val="28"/>
          <w:szCs w:val="28"/>
          <w:lang w:eastAsia="ru-RU"/>
        </w:rPr>
      </w:pPr>
    </w:p>
    <w:p>
      <w:pPr>
        <w:spacing w:after="0" w:line="240" w:lineRule="auto"/>
        <w:jc w:val="both"/>
        <w:rPr>
          <w:rFonts w:ascii="Times New Roman" w:eastAsia="Times New Roman" w:hAnsi="Times New Roman" w:cs="Times New Roman"/>
          <w:sz w:val="28"/>
          <w:szCs w:val="28"/>
          <w:lang w:eastAsia="ru-RU"/>
        </w:rPr>
      </w:pPr>
    </w:p>
    <w:p>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Размер межбюджетных трансфертов, предоставляемых</w:t>
      </w:r>
    </w:p>
    <w:p>
      <w:pPr>
        <w:spacing w:after="0" w:line="240" w:lineRule="auto"/>
        <w:jc w:val="center"/>
        <w:rPr>
          <w:rFonts w:ascii="Times New Roman" w:eastAsia="Times New Roman" w:hAnsi="Times New Roman" w:cs="Times New Roman"/>
          <w:b/>
          <w:sz w:val="26"/>
          <w:szCs w:val="26"/>
          <w:lang w:eastAsia="ru-RU"/>
        </w:rPr>
      </w:pPr>
      <w:proofErr w:type="gramStart"/>
      <w:r>
        <w:rPr>
          <w:rFonts w:ascii="Times New Roman" w:eastAsia="Times New Roman" w:hAnsi="Times New Roman" w:cs="Times New Roman"/>
          <w:b/>
          <w:sz w:val="26"/>
          <w:szCs w:val="26"/>
          <w:lang w:eastAsia="ru-RU"/>
        </w:rPr>
        <w:t>в</w:t>
      </w:r>
      <w:proofErr w:type="gramEnd"/>
      <w:r>
        <w:rPr>
          <w:rFonts w:ascii="Times New Roman" w:eastAsia="Times New Roman" w:hAnsi="Times New Roman" w:cs="Times New Roman"/>
          <w:b/>
          <w:sz w:val="26"/>
          <w:szCs w:val="26"/>
          <w:lang w:eastAsia="ru-RU"/>
        </w:rPr>
        <w:t xml:space="preserve"> соответствии с решением земского собрания Пушкарского сельского поселения бюджету муниципального района «Белгородский район» Белгородской области на осуществление части полномочий сельского поселений по организации благоустройства территории сельского поселения (в соответствии с решением земского собрания Пушкарского сельского поселения о бюджете муниципального района «Белгородский район» Белгородской области на 2021 год и на плановый период 2022 и 2023 годов)</w:t>
      </w:r>
    </w:p>
    <w:p>
      <w:pPr>
        <w:spacing w:after="0" w:line="240" w:lineRule="auto"/>
        <w:jc w:val="both"/>
        <w:rPr>
          <w:rFonts w:ascii="Times New Roman" w:eastAsia="Times New Roman" w:hAnsi="Times New Roman" w:cs="Times New Roman"/>
          <w:sz w:val="28"/>
          <w:szCs w:val="28"/>
          <w:lang w:eastAsia="ru-RU"/>
        </w:rPr>
      </w:pPr>
    </w:p>
    <w:tbl>
      <w:tblPr>
        <w:tblW w:w="9498" w:type="dxa"/>
        <w:jc w:val="center"/>
        <w:tblLayout w:type="fixed"/>
        <w:tblCellMar>
          <w:left w:w="10" w:type="dxa"/>
          <w:right w:w="10" w:type="dxa"/>
        </w:tblCellMar>
        <w:tblLook w:val="04A0" w:firstRow="1" w:lastRow="0" w:firstColumn="1" w:lastColumn="0" w:noHBand="0" w:noVBand="1"/>
      </w:tblPr>
      <w:tblGrid>
        <w:gridCol w:w="562"/>
        <w:gridCol w:w="4395"/>
        <w:gridCol w:w="1559"/>
        <w:gridCol w:w="1559"/>
        <w:gridCol w:w="1423"/>
      </w:tblGrid>
      <w:tr>
        <w:trPr>
          <w:trHeight w:hRule="exact" w:val="850"/>
          <w:jc w:val="center"/>
        </w:trPr>
        <w:tc>
          <w:tcPr>
            <w:tcW w:w="562" w:type="dxa"/>
            <w:vMerge w:val="restart"/>
            <w:tcBorders>
              <w:top w:val="single" w:sz="4" w:space="0" w:color="auto"/>
              <w:left w:val="single" w:sz="4" w:space="0" w:color="auto"/>
              <w:bottom w:val="none" w:sz="4" w:space="0" w:color="000000"/>
              <w:right w:val="none" w:sz="4" w:space="0" w:color="000000"/>
            </w:tcBorders>
            <w:shd w:val="clear" w:color="auto" w:fill="FFFFFF"/>
            <w:vAlign w:val="center"/>
          </w:tcPr>
          <w:p>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w:t>
            </w:r>
          </w:p>
          <w:p>
            <w:pPr>
              <w:spacing w:after="0" w:line="240" w:lineRule="auto"/>
              <w:jc w:val="both"/>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b/>
                <w:bCs/>
                <w:color w:val="000000"/>
                <w:sz w:val="24"/>
                <w:szCs w:val="24"/>
                <w:lang w:eastAsia="ru-RU"/>
              </w:rPr>
              <w:t>пп</w:t>
            </w:r>
            <w:proofErr w:type="spellEnd"/>
            <w:proofErr w:type="gramEnd"/>
          </w:p>
        </w:tc>
        <w:tc>
          <w:tcPr>
            <w:tcW w:w="4395" w:type="dxa"/>
            <w:vMerge w:val="restart"/>
            <w:tcBorders>
              <w:top w:val="single" w:sz="4" w:space="0" w:color="auto"/>
              <w:left w:val="single" w:sz="4" w:space="0" w:color="auto"/>
              <w:bottom w:val="none" w:sz="4" w:space="0" w:color="000000"/>
              <w:right w:val="none" w:sz="4" w:space="0" w:color="000000"/>
            </w:tcBorders>
            <w:shd w:val="clear" w:color="auto" w:fill="FFFFFF"/>
            <w:vAlign w:val="center"/>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Наименование</w:t>
            </w:r>
          </w:p>
          <w:p>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bCs/>
                <w:color w:val="000000"/>
                <w:sz w:val="24"/>
                <w:szCs w:val="24"/>
                <w:lang w:eastAsia="ru-RU"/>
              </w:rPr>
              <w:t>сельского</w:t>
            </w:r>
            <w:proofErr w:type="gramEnd"/>
            <w:r>
              <w:rPr>
                <w:rFonts w:ascii="Times New Roman" w:eastAsia="Times New Roman" w:hAnsi="Times New Roman" w:cs="Times New Roman"/>
                <w:b/>
                <w:bCs/>
                <w:color w:val="000000"/>
                <w:sz w:val="24"/>
                <w:szCs w:val="24"/>
                <w:lang w:eastAsia="ru-RU"/>
              </w:rPr>
              <w:t xml:space="preserve"> поселения</w:t>
            </w:r>
          </w:p>
        </w:tc>
        <w:tc>
          <w:tcPr>
            <w:tcW w:w="4541" w:type="dxa"/>
            <w:gridSpan w:val="3"/>
            <w:tcBorders>
              <w:top w:val="single" w:sz="4" w:space="0" w:color="auto"/>
              <w:left w:val="single" w:sz="4" w:space="0" w:color="auto"/>
              <w:bottom w:val="none" w:sz="4" w:space="0" w:color="000000"/>
              <w:right w:val="single" w:sz="4" w:space="0" w:color="auto"/>
            </w:tcBorders>
            <w:shd w:val="clear" w:color="auto" w:fill="FFFFFF"/>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Размер межбюджетных</w:t>
            </w:r>
          </w:p>
          <w:p>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bCs/>
                <w:color w:val="000000"/>
                <w:sz w:val="24"/>
                <w:szCs w:val="24"/>
                <w:lang w:eastAsia="ru-RU"/>
              </w:rPr>
              <w:t>трансфертов</w:t>
            </w:r>
            <w:proofErr w:type="gramEnd"/>
            <w:r>
              <w:rPr>
                <w:rFonts w:ascii="Times New Roman" w:eastAsia="Times New Roman" w:hAnsi="Times New Roman" w:cs="Times New Roman"/>
                <w:b/>
                <w:bCs/>
                <w:color w:val="000000"/>
                <w:sz w:val="24"/>
                <w:szCs w:val="24"/>
                <w:lang w:eastAsia="ru-RU"/>
              </w:rPr>
              <w:t>, тыс. руб.</w:t>
            </w:r>
          </w:p>
        </w:tc>
      </w:tr>
      <w:tr>
        <w:trPr>
          <w:trHeight w:hRule="exact" w:val="601"/>
          <w:jc w:val="center"/>
        </w:trPr>
        <w:tc>
          <w:tcPr>
            <w:tcW w:w="562" w:type="dxa"/>
            <w:vMerge/>
            <w:tcBorders>
              <w:top w:val="single" w:sz="4" w:space="0" w:color="auto"/>
              <w:left w:val="single" w:sz="4" w:space="0" w:color="auto"/>
              <w:bottom w:val="none" w:sz="4" w:space="0" w:color="000000"/>
              <w:right w:val="none" w:sz="4" w:space="0" w:color="000000"/>
            </w:tcBorders>
            <w:vAlign w:val="center"/>
          </w:tcPr>
          <w:p>
            <w:pPr>
              <w:spacing w:after="0" w:line="240" w:lineRule="auto"/>
              <w:jc w:val="both"/>
              <w:rPr>
                <w:rFonts w:ascii="Times New Roman" w:eastAsia="Times New Roman" w:hAnsi="Times New Roman" w:cs="Times New Roman"/>
                <w:sz w:val="28"/>
                <w:szCs w:val="28"/>
                <w:lang w:eastAsia="ru-RU"/>
              </w:rPr>
            </w:pPr>
          </w:p>
        </w:tc>
        <w:tc>
          <w:tcPr>
            <w:tcW w:w="4395" w:type="dxa"/>
            <w:vMerge/>
            <w:tcBorders>
              <w:top w:val="single" w:sz="4" w:space="0" w:color="auto"/>
              <w:left w:val="single" w:sz="4" w:space="0" w:color="auto"/>
              <w:bottom w:val="none" w:sz="4" w:space="0" w:color="000000"/>
              <w:right w:val="none" w:sz="4" w:space="0" w:color="000000"/>
            </w:tcBorders>
            <w:vAlign w:val="center"/>
          </w:tcPr>
          <w:p>
            <w:pPr>
              <w:spacing w:after="0" w:line="240" w:lineRule="auto"/>
              <w:jc w:val="both"/>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none" w:sz="4" w:space="0" w:color="000000"/>
              <w:right w:val="none" w:sz="4" w:space="0" w:color="000000"/>
            </w:tcBorders>
            <w:shd w:val="clear" w:color="auto" w:fill="FFFFFF"/>
            <w:vAlign w:val="center"/>
          </w:tcPr>
          <w:p>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2021</w:t>
            </w:r>
          </w:p>
        </w:tc>
        <w:tc>
          <w:tcPr>
            <w:tcW w:w="1559" w:type="dxa"/>
            <w:tcBorders>
              <w:top w:val="single" w:sz="4" w:space="0" w:color="auto"/>
              <w:left w:val="single" w:sz="4" w:space="0" w:color="auto"/>
              <w:bottom w:val="none" w:sz="4" w:space="0" w:color="000000"/>
              <w:right w:val="none" w:sz="4" w:space="0" w:color="000000"/>
            </w:tcBorders>
            <w:shd w:val="clear" w:color="auto" w:fill="FFFFFF"/>
            <w:vAlign w:val="center"/>
          </w:tcPr>
          <w:p>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2022</w:t>
            </w:r>
          </w:p>
        </w:tc>
        <w:tc>
          <w:tcPr>
            <w:tcW w:w="1423" w:type="dxa"/>
            <w:tcBorders>
              <w:top w:val="single" w:sz="4" w:space="0" w:color="auto"/>
              <w:left w:val="single" w:sz="4" w:space="0" w:color="auto"/>
              <w:bottom w:val="none" w:sz="4" w:space="0" w:color="000000"/>
              <w:right w:val="single" w:sz="4" w:space="0" w:color="auto"/>
            </w:tcBorders>
            <w:shd w:val="clear" w:color="auto" w:fill="FFFFFF"/>
            <w:vAlign w:val="center"/>
          </w:tcPr>
          <w:p>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2023</w:t>
            </w:r>
          </w:p>
        </w:tc>
      </w:tr>
      <w:tr>
        <w:trPr>
          <w:trHeight w:hRule="exact" w:val="483"/>
          <w:jc w:val="center"/>
        </w:trPr>
        <w:tc>
          <w:tcPr>
            <w:tcW w:w="562" w:type="dxa"/>
            <w:tcBorders>
              <w:top w:val="single" w:sz="4" w:space="0" w:color="auto"/>
              <w:left w:val="single" w:sz="4" w:space="0" w:color="auto"/>
              <w:bottom w:val="none" w:sz="4" w:space="0" w:color="000000"/>
              <w:right w:val="none" w:sz="4" w:space="0" w:color="000000"/>
            </w:tcBorders>
            <w:shd w:val="clear" w:color="auto" w:fill="FFFFFF"/>
          </w:tcPr>
          <w:p>
            <w:pPr>
              <w:spacing w:after="0" w:line="240" w:lineRule="auto"/>
              <w:jc w:val="both"/>
              <w:rPr>
                <w:rFonts w:ascii="Times New Roman" w:eastAsia="Times New Roman" w:hAnsi="Times New Roman" w:cs="Times New Roman"/>
                <w:sz w:val="28"/>
                <w:szCs w:val="28"/>
                <w:lang w:eastAsia="ru-RU"/>
              </w:rPr>
            </w:pPr>
          </w:p>
        </w:tc>
        <w:tc>
          <w:tcPr>
            <w:tcW w:w="4395" w:type="dxa"/>
            <w:tcBorders>
              <w:top w:val="single" w:sz="4" w:space="0" w:color="auto"/>
              <w:left w:val="single" w:sz="4" w:space="0" w:color="auto"/>
              <w:bottom w:val="none" w:sz="4" w:space="0" w:color="000000"/>
              <w:right w:val="none" w:sz="4" w:space="0" w:color="000000"/>
            </w:tcBorders>
            <w:shd w:val="clear" w:color="auto" w:fill="FFFFFF"/>
            <w:vAlign w:val="bottom"/>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Всего</w:t>
            </w:r>
          </w:p>
        </w:tc>
        <w:tc>
          <w:tcPr>
            <w:tcW w:w="1559" w:type="dxa"/>
            <w:tcBorders>
              <w:top w:val="single" w:sz="4" w:space="0" w:color="auto"/>
              <w:left w:val="single" w:sz="4" w:space="0" w:color="auto"/>
              <w:bottom w:val="none" w:sz="4" w:space="0" w:color="000000"/>
              <w:right w:val="none" w:sz="4" w:space="0" w:color="000000"/>
            </w:tcBorders>
            <w:shd w:val="clear" w:color="auto" w:fill="FFFFFF"/>
          </w:tcPr>
          <w:p>
            <w:pPr>
              <w:spacing w:after="0" w:line="240" w:lineRule="auto"/>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10,0</w:t>
            </w:r>
          </w:p>
        </w:tc>
        <w:tc>
          <w:tcPr>
            <w:tcW w:w="1559" w:type="dxa"/>
            <w:tcBorders>
              <w:top w:val="single" w:sz="4" w:space="0" w:color="auto"/>
              <w:left w:val="single" w:sz="4" w:space="0" w:color="auto"/>
              <w:bottom w:val="none" w:sz="4" w:space="0" w:color="000000"/>
              <w:right w:val="none" w:sz="4" w:space="0" w:color="000000"/>
            </w:tcBorders>
            <w:shd w:val="clear" w:color="auto" w:fill="FFFFFF"/>
          </w:tcPr>
          <w:p>
            <w:pPr>
              <w:spacing w:after="0" w:line="240" w:lineRule="auto"/>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10,0</w:t>
            </w:r>
          </w:p>
        </w:tc>
        <w:tc>
          <w:tcPr>
            <w:tcW w:w="1423" w:type="dxa"/>
            <w:tcBorders>
              <w:top w:val="single" w:sz="4" w:space="0" w:color="auto"/>
              <w:left w:val="single" w:sz="4" w:space="0" w:color="auto"/>
              <w:bottom w:val="none" w:sz="4" w:space="0" w:color="000000"/>
              <w:right w:val="single" w:sz="4" w:space="0" w:color="auto"/>
            </w:tcBorders>
            <w:shd w:val="clear" w:color="auto" w:fill="FFFFFF"/>
          </w:tcPr>
          <w:p>
            <w:pPr>
              <w:spacing w:after="0" w:line="240" w:lineRule="auto"/>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10,0</w:t>
            </w:r>
          </w:p>
        </w:tc>
      </w:tr>
      <w:tr>
        <w:trPr>
          <w:trHeight w:hRule="exact" w:val="35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bottom"/>
          </w:tcPr>
          <w:p>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4395" w:type="dxa"/>
            <w:tcBorders>
              <w:top w:val="none" w:sz="4" w:space="0" w:color="000000"/>
              <w:left w:val="single" w:sz="4" w:space="0" w:color="auto"/>
              <w:bottom w:val="single" w:sz="4" w:space="0" w:color="auto"/>
              <w:right w:val="single" w:sz="4" w:space="0" w:color="auto"/>
            </w:tcBorders>
            <w:vAlign w:val="bottom"/>
          </w:tcPr>
          <w:p>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Пушкарское сельское поселение</w:t>
            </w:r>
          </w:p>
        </w:tc>
        <w:tc>
          <w:tcPr>
            <w:tcW w:w="1559" w:type="dxa"/>
            <w:tcBorders>
              <w:top w:val="single" w:sz="4" w:space="0" w:color="auto"/>
              <w:left w:val="single" w:sz="4" w:space="0" w:color="auto"/>
              <w:bottom w:val="single" w:sz="4" w:space="0" w:color="auto"/>
              <w:right w:val="none" w:sz="4" w:space="0" w:color="000000"/>
            </w:tcBorders>
            <w:shd w:val="clear" w:color="auto" w:fill="FFFFFF"/>
            <w:vAlign w:val="center"/>
          </w:tcPr>
          <w:p>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w:t>
            </w:r>
          </w:p>
        </w:tc>
        <w:tc>
          <w:tcPr>
            <w:tcW w:w="1559" w:type="dxa"/>
            <w:tcBorders>
              <w:top w:val="single" w:sz="4" w:space="0" w:color="auto"/>
              <w:left w:val="single" w:sz="4" w:space="0" w:color="auto"/>
              <w:bottom w:val="single" w:sz="4" w:space="0" w:color="auto"/>
              <w:right w:val="none" w:sz="4" w:space="0" w:color="000000"/>
            </w:tcBorders>
            <w:shd w:val="clear" w:color="auto" w:fill="FFFFFF"/>
            <w:vAlign w:val="center"/>
          </w:tcPr>
          <w:p>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w:t>
            </w:r>
          </w:p>
        </w:tc>
      </w:tr>
    </w:tbl>
    <w:p>
      <w:pPr>
        <w:spacing w:after="0" w:line="240" w:lineRule="auto"/>
        <w:jc w:val="both"/>
        <w:rPr>
          <w:rFonts w:ascii="Times New Roman" w:eastAsia="Times New Roman" w:hAnsi="Times New Roman" w:cs="Times New Roman"/>
          <w:sz w:val="28"/>
          <w:szCs w:val="28"/>
          <w:lang w:eastAsia="ru-RU"/>
        </w:rPr>
      </w:pPr>
    </w:p>
    <w:p>
      <w:pPr>
        <w:spacing w:after="0" w:line="240" w:lineRule="auto"/>
        <w:jc w:val="both"/>
        <w:rPr>
          <w:rFonts w:ascii="Times New Roman" w:eastAsia="Times New Roman" w:hAnsi="Times New Roman" w:cs="Times New Roman"/>
          <w:b/>
          <w:sz w:val="28"/>
          <w:szCs w:val="28"/>
          <w:lang w:eastAsia="ru-RU"/>
        </w:rPr>
      </w:pPr>
    </w:p>
    <w:p>
      <w:pPr>
        <w:spacing w:after="0" w:line="240" w:lineRule="auto"/>
        <w:jc w:val="both"/>
        <w:rPr>
          <w:rFonts w:ascii="Times New Roman" w:eastAsia="Times New Roman" w:hAnsi="Times New Roman" w:cs="Times New Roman"/>
          <w:b/>
          <w:sz w:val="28"/>
          <w:szCs w:val="28"/>
          <w:lang w:eastAsia="ru-RU"/>
        </w:rPr>
      </w:pPr>
    </w:p>
    <w:p>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Размер межбюджетных трансфертов, предоставляемых</w:t>
      </w:r>
    </w:p>
    <w:p>
      <w:pPr>
        <w:spacing w:after="0" w:line="240" w:lineRule="auto"/>
        <w:jc w:val="center"/>
        <w:rPr>
          <w:rFonts w:ascii="Times New Roman" w:eastAsia="Times New Roman" w:hAnsi="Times New Roman" w:cs="Times New Roman"/>
          <w:b/>
          <w:sz w:val="26"/>
          <w:szCs w:val="26"/>
          <w:lang w:eastAsia="ru-RU"/>
        </w:rPr>
      </w:pPr>
      <w:proofErr w:type="gramStart"/>
      <w:r>
        <w:rPr>
          <w:rFonts w:ascii="Times New Roman" w:eastAsia="Times New Roman" w:hAnsi="Times New Roman" w:cs="Times New Roman"/>
          <w:b/>
          <w:sz w:val="26"/>
          <w:szCs w:val="26"/>
          <w:lang w:eastAsia="ru-RU"/>
        </w:rPr>
        <w:t>в</w:t>
      </w:r>
      <w:proofErr w:type="gramEnd"/>
      <w:r>
        <w:rPr>
          <w:rFonts w:ascii="Times New Roman" w:eastAsia="Times New Roman" w:hAnsi="Times New Roman" w:cs="Times New Roman"/>
          <w:b/>
          <w:sz w:val="26"/>
          <w:szCs w:val="26"/>
          <w:lang w:eastAsia="ru-RU"/>
        </w:rPr>
        <w:t xml:space="preserve"> соответствии с решением земского собрания Пушкарского сельского поселения бюджету муниципального района «Белгородский район» Белгородской области на осуществление части полномочий сельского поселений по организации благоустройства территории сельского поселения (в соответствии с решением земского собрания Пушкарского сельского поселения о бюджете муниципального района «Белгородский район» Белгородской области на 2022 год и на плановый период 2023 и 2024 годов)</w:t>
      </w:r>
    </w:p>
    <w:p>
      <w:pPr>
        <w:spacing w:after="0" w:line="240" w:lineRule="auto"/>
        <w:jc w:val="both"/>
        <w:rPr>
          <w:rFonts w:ascii="Times New Roman" w:eastAsia="Times New Roman" w:hAnsi="Times New Roman" w:cs="Times New Roman"/>
          <w:sz w:val="28"/>
          <w:szCs w:val="28"/>
          <w:lang w:eastAsia="ru-RU"/>
        </w:rPr>
      </w:pPr>
    </w:p>
    <w:tbl>
      <w:tblPr>
        <w:tblW w:w="9533" w:type="dxa"/>
        <w:jc w:val="center"/>
        <w:tblLayout w:type="fixed"/>
        <w:tblCellMar>
          <w:left w:w="10" w:type="dxa"/>
          <w:right w:w="10" w:type="dxa"/>
        </w:tblCellMar>
        <w:tblLook w:val="04A0" w:firstRow="1" w:lastRow="0" w:firstColumn="1" w:lastColumn="0" w:noHBand="0" w:noVBand="1"/>
      </w:tblPr>
      <w:tblGrid>
        <w:gridCol w:w="566"/>
        <w:gridCol w:w="4391"/>
        <w:gridCol w:w="1559"/>
        <w:gridCol w:w="1559"/>
        <w:gridCol w:w="1418"/>
        <w:gridCol w:w="40"/>
      </w:tblGrid>
      <w:tr>
        <w:trPr>
          <w:gridAfter w:val="1"/>
          <w:wAfter w:w="40" w:type="dxa"/>
          <w:trHeight w:hRule="exact" w:val="1347"/>
          <w:jc w:val="center"/>
        </w:trPr>
        <w:tc>
          <w:tcPr>
            <w:tcW w:w="566" w:type="dxa"/>
            <w:vMerge w:val="restart"/>
            <w:tcBorders>
              <w:top w:val="single" w:sz="4" w:space="0" w:color="auto"/>
              <w:left w:val="single" w:sz="4" w:space="0" w:color="auto"/>
            </w:tcBorders>
            <w:shd w:val="clear" w:color="auto" w:fill="FFFFFF"/>
            <w:vAlign w:val="center"/>
          </w:tcPr>
          <w:p>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w:t>
            </w:r>
          </w:p>
          <w:p>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bCs/>
                <w:color w:val="000000"/>
                <w:sz w:val="24"/>
                <w:szCs w:val="24"/>
                <w:lang w:eastAsia="ru-RU"/>
              </w:rPr>
              <w:t>п</w:t>
            </w:r>
            <w:proofErr w:type="gramEnd"/>
            <w:r>
              <w:rPr>
                <w:rFonts w:ascii="Times New Roman" w:eastAsia="Times New Roman" w:hAnsi="Times New Roman" w:cs="Times New Roman"/>
                <w:b/>
                <w:bCs/>
                <w:color w:val="000000"/>
                <w:sz w:val="24"/>
                <w:szCs w:val="24"/>
                <w:lang w:eastAsia="ru-RU"/>
              </w:rPr>
              <w:t>/п</w:t>
            </w:r>
          </w:p>
        </w:tc>
        <w:tc>
          <w:tcPr>
            <w:tcW w:w="4391" w:type="dxa"/>
            <w:vMerge w:val="restart"/>
            <w:tcBorders>
              <w:top w:val="single" w:sz="4" w:space="0" w:color="auto"/>
              <w:left w:val="single" w:sz="4" w:space="0" w:color="auto"/>
            </w:tcBorders>
            <w:shd w:val="clear" w:color="auto" w:fill="FFFFFF"/>
            <w:vAlign w:val="center"/>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Наименование</w:t>
            </w:r>
          </w:p>
          <w:p>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bCs/>
                <w:color w:val="000000"/>
                <w:sz w:val="24"/>
                <w:szCs w:val="24"/>
                <w:lang w:eastAsia="ru-RU"/>
              </w:rPr>
              <w:t>сельского</w:t>
            </w:r>
            <w:proofErr w:type="gramEnd"/>
            <w:r>
              <w:rPr>
                <w:rFonts w:ascii="Times New Roman" w:eastAsia="Times New Roman" w:hAnsi="Times New Roman" w:cs="Times New Roman"/>
                <w:b/>
                <w:bCs/>
                <w:color w:val="000000"/>
                <w:sz w:val="24"/>
                <w:szCs w:val="24"/>
                <w:lang w:eastAsia="ru-RU"/>
              </w:rPr>
              <w:t xml:space="preserve"> поселения</w:t>
            </w:r>
          </w:p>
        </w:tc>
        <w:tc>
          <w:tcPr>
            <w:tcW w:w="4536" w:type="dxa"/>
            <w:gridSpan w:val="3"/>
            <w:tcBorders>
              <w:top w:val="single" w:sz="4" w:space="0" w:color="auto"/>
              <w:left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Размер межбюджетных трансфертов, тыс. руб.</w:t>
            </w:r>
          </w:p>
        </w:tc>
      </w:tr>
      <w:tr>
        <w:trPr>
          <w:trHeight w:hRule="exact" w:val="637"/>
          <w:jc w:val="center"/>
        </w:trPr>
        <w:tc>
          <w:tcPr>
            <w:tcW w:w="566" w:type="dxa"/>
            <w:vMerge/>
            <w:tcBorders>
              <w:left w:val="single" w:sz="4" w:space="0" w:color="auto"/>
            </w:tcBorders>
            <w:shd w:val="clear" w:color="auto" w:fill="FFFFFF"/>
            <w:vAlign w:val="center"/>
          </w:tcPr>
          <w:p>
            <w:pPr>
              <w:spacing w:after="0" w:line="240" w:lineRule="auto"/>
              <w:jc w:val="both"/>
              <w:rPr>
                <w:rFonts w:ascii="Times New Roman" w:eastAsia="Times New Roman" w:hAnsi="Times New Roman" w:cs="Times New Roman"/>
                <w:sz w:val="28"/>
                <w:szCs w:val="28"/>
                <w:lang w:eastAsia="ru-RU"/>
              </w:rPr>
            </w:pPr>
          </w:p>
        </w:tc>
        <w:tc>
          <w:tcPr>
            <w:tcW w:w="4391" w:type="dxa"/>
            <w:vMerge/>
            <w:tcBorders>
              <w:left w:val="single" w:sz="4" w:space="0" w:color="auto"/>
            </w:tcBorders>
            <w:shd w:val="clear" w:color="auto" w:fill="FFFFFF"/>
            <w:vAlign w:val="center"/>
          </w:tcPr>
          <w:p>
            <w:pPr>
              <w:spacing w:after="0" w:line="240" w:lineRule="auto"/>
              <w:jc w:val="both"/>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2022</w:t>
            </w:r>
          </w:p>
        </w:tc>
        <w:tc>
          <w:tcPr>
            <w:tcW w:w="1559" w:type="dxa"/>
            <w:tcBorders>
              <w:top w:val="single" w:sz="4" w:space="0" w:color="auto"/>
              <w:left w:val="single" w:sz="4" w:space="0" w:color="auto"/>
              <w:bottom w:val="single" w:sz="4" w:space="0" w:color="auto"/>
            </w:tcBorders>
            <w:shd w:val="clear" w:color="auto" w:fill="FFFFFF"/>
            <w:vAlign w:val="center"/>
          </w:tcPr>
          <w:p>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2023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2024</w:t>
            </w:r>
          </w:p>
        </w:tc>
        <w:tc>
          <w:tcPr>
            <w:tcW w:w="40" w:type="dxa"/>
            <w:tcBorders>
              <w:left w:val="single" w:sz="4" w:space="0" w:color="auto"/>
            </w:tcBorders>
            <w:shd w:val="clear" w:color="auto" w:fill="FFFFFF"/>
            <w:vAlign w:val="center"/>
          </w:tcPr>
          <w:p>
            <w:pPr>
              <w:spacing w:after="0" w:line="240" w:lineRule="auto"/>
              <w:jc w:val="both"/>
              <w:rPr>
                <w:rFonts w:ascii="Times New Roman" w:eastAsia="Times New Roman" w:hAnsi="Times New Roman" w:cs="Times New Roman"/>
                <w:i/>
                <w:sz w:val="28"/>
                <w:szCs w:val="28"/>
                <w:lang w:eastAsia="ru-RU"/>
              </w:rPr>
            </w:pPr>
          </w:p>
        </w:tc>
      </w:tr>
      <w:tr>
        <w:trPr>
          <w:trHeight w:hRule="exact" w:val="483"/>
          <w:jc w:val="center"/>
        </w:trPr>
        <w:tc>
          <w:tcPr>
            <w:tcW w:w="566" w:type="dxa"/>
            <w:tcBorders>
              <w:top w:val="single" w:sz="4" w:space="0" w:color="auto"/>
              <w:left w:val="single" w:sz="4" w:space="0" w:color="auto"/>
            </w:tcBorders>
            <w:shd w:val="clear" w:color="auto" w:fill="FFFFFF"/>
            <w:vAlign w:val="center"/>
          </w:tcPr>
          <w:p>
            <w:pPr>
              <w:spacing w:after="0" w:line="240" w:lineRule="auto"/>
              <w:jc w:val="both"/>
              <w:rPr>
                <w:rFonts w:ascii="Times New Roman" w:eastAsia="Times New Roman" w:hAnsi="Times New Roman" w:cs="Times New Roman"/>
                <w:sz w:val="28"/>
                <w:szCs w:val="28"/>
                <w:lang w:eastAsia="ru-RU"/>
              </w:rPr>
            </w:pPr>
          </w:p>
        </w:tc>
        <w:tc>
          <w:tcPr>
            <w:tcW w:w="4391" w:type="dxa"/>
            <w:tcBorders>
              <w:top w:val="single" w:sz="4" w:space="0" w:color="auto"/>
              <w:left w:val="single" w:sz="4" w:space="0" w:color="auto"/>
            </w:tcBorders>
            <w:shd w:val="clear" w:color="auto" w:fill="FFFFFF"/>
            <w:vAlign w:val="cente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2736,6</w:t>
            </w:r>
          </w:p>
        </w:tc>
        <w:tc>
          <w:tcPr>
            <w:tcW w:w="1559" w:type="dxa"/>
            <w:tcBorders>
              <w:top w:val="single" w:sz="4" w:space="0" w:color="auto"/>
              <w:left w:val="single" w:sz="4" w:space="0" w:color="auto"/>
              <w:bottom w:val="single" w:sz="4" w:space="0" w:color="auto"/>
            </w:tcBorders>
            <w:shd w:val="clear" w:color="auto" w:fill="FFFFFF"/>
          </w:tcPr>
          <w:p>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2846,1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2959,9</w:t>
            </w:r>
          </w:p>
        </w:tc>
        <w:tc>
          <w:tcPr>
            <w:tcW w:w="40" w:type="dxa"/>
            <w:tcBorders>
              <w:left w:val="single" w:sz="4" w:space="0" w:color="auto"/>
            </w:tcBorders>
            <w:shd w:val="clear" w:color="auto" w:fill="FFFFFF"/>
            <w:vAlign w:val="center"/>
          </w:tcPr>
          <w:p>
            <w:pPr>
              <w:spacing w:after="0" w:line="240" w:lineRule="auto"/>
              <w:jc w:val="both"/>
              <w:rPr>
                <w:rFonts w:ascii="Times New Roman" w:eastAsia="Times New Roman" w:hAnsi="Times New Roman" w:cs="Times New Roman"/>
                <w:b/>
                <w:sz w:val="28"/>
                <w:szCs w:val="28"/>
                <w:lang w:eastAsia="ru-RU"/>
              </w:rPr>
            </w:pPr>
          </w:p>
        </w:tc>
      </w:tr>
      <w:tr>
        <w:trPr>
          <w:trHeight w:hRule="exact" w:val="350"/>
          <w:jc w:val="center"/>
        </w:trPr>
        <w:tc>
          <w:tcPr>
            <w:tcW w:w="56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4391"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Пушкарское сельское поселение</w:t>
            </w:r>
          </w:p>
        </w:tc>
        <w:tc>
          <w:tcPr>
            <w:tcW w:w="155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2736,6</w:t>
            </w:r>
          </w:p>
        </w:tc>
        <w:tc>
          <w:tcPr>
            <w:tcW w:w="1559" w:type="dxa"/>
            <w:tcBorders>
              <w:top w:val="single" w:sz="4" w:space="0" w:color="auto"/>
              <w:left w:val="single" w:sz="4" w:space="0" w:color="auto"/>
              <w:bottom w:val="single" w:sz="4" w:space="0" w:color="auto"/>
            </w:tcBorders>
            <w:shd w:val="clear" w:color="auto" w:fill="FFFFFF"/>
            <w:vAlign w:val="center"/>
          </w:tcPr>
          <w:p>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2846,1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2959,9</w:t>
            </w:r>
          </w:p>
        </w:tc>
        <w:tc>
          <w:tcPr>
            <w:tcW w:w="40" w:type="dxa"/>
            <w:tcBorders>
              <w:left w:val="single" w:sz="4" w:space="0" w:color="auto"/>
            </w:tcBorders>
            <w:shd w:val="clear" w:color="auto" w:fill="FFFFFF"/>
            <w:vAlign w:val="center"/>
          </w:tcPr>
          <w:p>
            <w:pPr>
              <w:spacing w:after="0" w:line="240" w:lineRule="auto"/>
              <w:jc w:val="both"/>
              <w:rPr>
                <w:rFonts w:ascii="Times New Roman" w:eastAsia="Times New Roman" w:hAnsi="Times New Roman" w:cs="Times New Roman"/>
                <w:color w:val="000000"/>
                <w:sz w:val="28"/>
                <w:szCs w:val="28"/>
                <w:lang w:eastAsia="ru-RU"/>
              </w:rPr>
            </w:pPr>
          </w:p>
        </w:tc>
      </w:tr>
    </w:tbl>
    <w:p>
      <w:pPr>
        <w:spacing w:after="0" w:line="240" w:lineRule="auto"/>
        <w:jc w:val="both"/>
        <w:rPr>
          <w:rFonts w:ascii="Times New Roman" w:eastAsia="Times New Roman" w:hAnsi="Times New Roman" w:cs="Times New Roman"/>
          <w:sz w:val="28"/>
          <w:szCs w:val="28"/>
          <w:lang w:eastAsia="ru-RU"/>
        </w:rPr>
      </w:pPr>
    </w:p>
    <w:p>
      <w:pPr>
        <w:spacing w:after="0" w:line="240" w:lineRule="auto"/>
        <w:jc w:val="both"/>
        <w:rPr>
          <w:rFonts w:ascii="Times New Roman" w:eastAsia="Times New Roman" w:hAnsi="Times New Roman" w:cs="Times New Roman"/>
          <w:sz w:val="28"/>
          <w:szCs w:val="28"/>
          <w:lang w:eastAsia="ru-RU"/>
        </w:rPr>
      </w:pPr>
    </w:p>
    <w:p>
      <w:pPr>
        <w:spacing w:after="0" w:line="240" w:lineRule="auto"/>
        <w:jc w:val="both"/>
        <w:rPr>
          <w:rFonts w:ascii="Times New Roman" w:eastAsia="Times New Roman" w:hAnsi="Times New Roman" w:cs="Times New Roman"/>
          <w:sz w:val="28"/>
          <w:szCs w:val="28"/>
          <w:lang w:eastAsia="ru-RU"/>
        </w:rPr>
      </w:pPr>
    </w:p>
    <w:p>
      <w:pPr>
        <w:spacing w:after="0" w:line="240" w:lineRule="auto"/>
        <w:jc w:val="both"/>
        <w:rPr>
          <w:rFonts w:ascii="Times New Roman" w:eastAsia="Times New Roman" w:hAnsi="Times New Roman" w:cs="Times New Roman"/>
          <w:sz w:val="28"/>
          <w:szCs w:val="28"/>
          <w:lang w:eastAsia="ru-RU"/>
        </w:rPr>
      </w:pPr>
    </w:p>
    <w:p>
      <w:pPr>
        <w:spacing w:after="0" w:line="240" w:lineRule="auto"/>
        <w:jc w:val="both"/>
        <w:rPr>
          <w:rFonts w:ascii="Times New Roman" w:eastAsia="Times New Roman" w:hAnsi="Times New Roman" w:cs="Times New Roman"/>
          <w:sz w:val="28"/>
          <w:szCs w:val="28"/>
          <w:lang w:eastAsia="ru-RU"/>
        </w:rPr>
      </w:pPr>
    </w:p>
    <w:p>
      <w:pPr>
        <w:spacing w:after="0" w:line="240" w:lineRule="auto"/>
        <w:jc w:val="both"/>
        <w:rPr>
          <w:rFonts w:ascii="Times New Roman" w:eastAsia="Times New Roman" w:hAnsi="Times New Roman" w:cs="Times New Roman"/>
          <w:sz w:val="28"/>
          <w:szCs w:val="28"/>
          <w:lang w:eastAsia="ru-RU"/>
        </w:rPr>
      </w:pPr>
    </w:p>
    <w:p>
      <w:pPr>
        <w:spacing w:after="0" w:line="240" w:lineRule="auto"/>
        <w:jc w:val="both"/>
        <w:rPr>
          <w:rFonts w:ascii="Times New Roman" w:eastAsia="Times New Roman" w:hAnsi="Times New Roman" w:cs="Times New Roman"/>
          <w:sz w:val="28"/>
          <w:szCs w:val="28"/>
          <w:lang w:eastAsia="ru-RU"/>
        </w:rPr>
      </w:pPr>
    </w:p>
    <w:p>
      <w:pPr>
        <w:spacing w:after="0" w:line="240" w:lineRule="auto"/>
        <w:jc w:val="both"/>
        <w:rPr>
          <w:rFonts w:ascii="Times New Roman" w:eastAsia="Times New Roman" w:hAnsi="Times New Roman" w:cs="Times New Roman"/>
          <w:sz w:val="28"/>
          <w:szCs w:val="28"/>
          <w:lang w:eastAsia="ru-RU"/>
        </w:rPr>
      </w:pPr>
    </w:p>
    <w:p>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lastRenderedPageBreak/>
        <w:t>Размер межбюджетных трансфертов, предоставляемых</w:t>
      </w:r>
    </w:p>
    <w:p>
      <w:pPr>
        <w:spacing w:after="0" w:line="240" w:lineRule="auto"/>
        <w:jc w:val="center"/>
        <w:rPr>
          <w:rFonts w:ascii="Times New Roman" w:eastAsia="Times New Roman" w:hAnsi="Times New Roman" w:cs="Times New Roman"/>
          <w:b/>
          <w:sz w:val="26"/>
          <w:szCs w:val="26"/>
          <w:lang w:eastAsia="ru-RU"/>
        </w:rPr>
      </w:pPr>
      <w:proofErr w:type="gramStart"/>
      <w:r>
        <w:rPr>
          <w:rFonts w:ascii="Times New Roman" w:eastAsia="Times New Roman" w:hAnsi="Times New Roman" w:cs="Times New Roman"/>
          <w:b/>
          <w:sz w:val="26"/>
          <w:szCs w:val="26"/>
          <w:lang w:eastAsia="ru-RU"/>
        </w:rPr>
        <w:t>в</w:t>
      </w:r>
      <w:proofErr w:type="gramEnd"/>
      <w:r>
        <w:rPr>
          <w:rFonts w:ascii="Times New Roman" w:eastAsia="Times New Roman" w:hAnsi="Times New Roman" w:cs="Times New Roman"/>
          <w:b/>
          <w:sz w:val="26"/>
          <w:szCs w:val="26"/>
          <w:lang w:eastAsia="ru-RU"/>
        </w:rPr>
        <w:t xml:space="preserve"> соответствии с решением земского собрания Пушкарского сельского поселения бюджету муниципального района «Белгородский район» Белгородской области на осуществление части полномочий сельского поселений по организации благоустройства территории сельского поселения (в соответствии с решением земского собрания Пушкарского сельского поселения о бюджете муниципального района «Белгородский район» Белгородской области на 2023 год и на плановый период 2024 и 2025 годов)</w:t>
      </w:r>
    </w:p>
    <w:p>
      <w:pPr>
        <w:spacing w:after="0" w:line="240" w:lineRule="auto"/>
        <w:jc w:val="both"/>
        <w:rPr>
          <w:rFonts w:ascii="Times New Roman" w:eastAsia="Times New Roman" w:hAnsi="Times New Roman" w:cs="Times New Roman"/>
          <w:sz w:val="28"/>
          <w:szCs w:val="28"/>
          <w:lang w:eastAsia="ru-RU"/>
        </w:rPr>
      </w:pPr>
    </w:p>
    <w:tbl>
      <w:tblPr>
        <w:tblW w:w="9533" w:type="dxa"/>
        <w:jc w:val="center"/>
        <w:tblLayout w:type="fixed"/>
        <w:tblCellMar>
          <w:left w:w="10" w:type="dxa"/>
          <w:right w:w="10" w:type="dxa"/>
        </w:tblCellMar>
        <w:tblLook w:val="04A0" w:firstRow="1" w:lastRow="0" w:firstColumn="1" w:lastColumn="0" w:noHBand="0" w:noVBand="1"/>
      </w:tblPr>
      <w:tblGrid>
        <w:gridCol w:w="566"/>
        <w:gridCol w:w="4391"/>
        <w:gridCol w:w="1559"/>
        <w:gridCol w:w="1559"/>
        <w:gridCol w:w="1418"/>
        <w:gridCol w:w="40"/>
      </w:tblGrid>
      <w:tr>
        <w:trPr>
          <w:gridAfter w:val="1"/>
          <w:wAfter w:w="40" w:type="dxa"/>
          <w:trHeight w:hRule="exact" w:val="1068"/>
          <w:jc w:val="center"/>
        </w:trPr>
        <w:tc>
          <w:tcPr>
            <w:tcW w:w="566" w:type="dxa"/>
            <w:vMerge w:val="restart"/>
            <w:tcBorders>
              <w:top w:val="single" w:sz="4" w:space="0" w:color="auto"/>
              <w:lef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w:t>
            </w:r>
          </w:p>
          <w:p>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bCs/>
                <w:color w:val="000000"/>
                <w:sz w:val="24"/>
                <w:szCs w:val="24"/>
                <w:lang w:eastAsia="ru-RU"/>
              </w:rPr>
              <w:t>п</w:t>
            </w:r>
            <w:proofErr w:type="gramEnd"/>
            <w:r>
              <w:rPr>
                <w:rFonts w:ascii="Times New Roman" w:eastAsia="Times New Roman" w:hAnsi="Times New Roman" w:cs="Times New Roman"/>
                <w:b/>
                <w:bCs/>
                <w:color w:val="000000"/>
                <w:sz w:val="24"/>
                <w:szCs w:val="24"/>
                <w:lang w:eastAsia="ru-RU"/>
              </w:rPr>
              <w:t>/п</w:t>
            </w:r>
          </w:p>
        </w:tc>
        <w:tc>
          <w:tcPr>
            <w:tcW w:w="4391" w:type="dxa"/>
            <w:vMerge w:val="restart"/>
            <w:tcBorders>
              <w:top w:val="single" w:sz="4" w:space="0" w:color="auto"/>
              <w:left w:val="single" w:sz="4" w:space="0" w:color="auto"/>
            </w:tcBorders>
            <w:shd w:val="clear" w:color="auto" w:fill="FFFFFF"/>
            <w:vAlign w:val="center"/>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Наименование</w:t>
            </w:r>
          </w:p>
          <w:p>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bCs/>
                <w:color w:val="000000"/>
                <w:sz w:val="24"/>
                <w:szCs w:val="24"/>
                <w:lang w:eastAsia="ru-RU"/>
              </w:rPr>
              <w:t>сельского</w:t>
            </w:r>
            <w:proofErr w:type="gramEnd"/>
            <w:r>
              <w:rPr>
                <w:rFonts w:ascii="Times New Roman" w:eastAsia="Times New Roman" w:hAnsi="Times New Roman" w:cs="Times New Roman"/>
                <w:b/>
                <w:bCs/>
                <w:color w:val="000000"/>
                <w:sz w:val="24"/>
                <w:szCs w:val="24"/>
                <w:lang w:eastAsia="ru-RU"/>
              </w:rPr>
              <w:t xml:space="preserve"> поселения</w:t>
            </w:r>
          </w:p>
        </w:tc>
        <w:tc>
          <w:tcPr>
            <w:tcW w:w="4536" w:type="dxa"/>
            <w:gridSpan w:val="3"/>
            <w:tcBorders>
              <w:top w:val="single" w:sz="4" w:space="0" w:color="auto"/>
              <w:left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Размер межбюджетных трансфертов,</w:t>
            </w:r>
          </w:p>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тыс. руб.</w:t>
            </w:r>
          </w:p>
        </w:tc>
      </w:tr>
      <w:tr>
        <w:trPr>
          <w:trHeight w:hRule="exact" w:val="431"/>
          <w:jc w:val="center"/>
        </w:trPr>
        <w:tc>
          <w:tcPr>
            <w:tcW w:w="566" w:type="dxa"/>
            <w:vMerge/>
            <w:tcBorders>
              <w:left w:val="single" w:sz="4" w:space="0" w:color="auto"/>
            </w:tcBorders>
            <w:shd w:val="clear" w:color="auto" w:fill="FFFFFF"/>
            <w:vAlign w:val="center"/>
          </w:tcPr>
          <w:p>
            <w:pPr>
              <w:spacing w:after="0" w:line="240" w:lineRule="auto"/>
              <w:jc w:val="both"/>
              <w:rPr>
                <w:rFonts w:ascii="Times New Roman" w:eastAsia="Times New Roman" w:hAnsi="Times New Roman" w:cs="Times New Roman"/>
                <w:sz w:val="28"/>
                <w:szCs w:val="28"/>
                <w:lang w:eastAsia="ru-RU"/>
              </w:rPr>
            </w:pPr>
          </w:p>
        </w:tc>
        <w:tc>
          <w:tcPr>
            <w:tcW w:w="4391" w:type="dxa"/>
            <w:vMerge/>
            <w:tcBorders>
              <w:left w:val="single" w:sz="4" w:space="0" w:color="auto"/>
            </w:tcBorders>
            <w:shd w:val="clear" w:color="auto" w:fill="FFFFFF"/>
            <w:vAlign w:val="center"/>
          </w:tcPr>
          <w:p>
            <w:pPr>
              <w:spacing w:after="0" w:line="240" w:lineRule="auto"/>
              <w:jc w:val="both"/>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2023</w:t>
            </w:r>
          </w:p>
        </w:tc>
        <w:tc>
          <w:tcPr>
            <w:tcW w:w="1559" w:type="dxa"/>
            <w:tcBorders>
              <w:top w:val="single" w:sz="4" w:space="0" w:color="auto"/>
              <w:left w:val="single" w:sz="4" w:space="0" w:color="auto"/>
              <w:bottom w:val="single" w:sz="4" w:space="0" w:color="auto"/>
            </w:tcBorders>
            <w:shd w:val="clear" w:color="auto" w:fill="FFFFFF"/>
            <w:vAlign w:val="center"/>
          </w:tcPr>
          <w:p>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2024</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2025</w:t>
            </w:r>
          </w:p>
        </w:tc>
        <w:tc>
          <w:tcPr>
            <w:tcW w:w="40" w:type="dxa"/>
            <w:tcBorders>
              <w:left w:val="single" w:sz="4" w:space="0" w:color="auto"/>
            </w:tcBorders>
            <w:shd w:val="clear" w:color="auto" w:fill="FFFFFF"/>
            <w:vAlign w:val="center"/>
          </w:tcPr>
          <w:p>
            <w:pPr>
              <w:spacing w:after="0" w:line="240" w:lineRule="auto"/>
              <w:jc w:val="both"/>
              <w:rPr>
                <w:rFonts w:ascii="Times New Roman" w:eastAsia="Times New Roman" w:hAnsi="Times New Roman" w:cs="Times New Roman"/>
                <w:i/>
                <w:sz w:val="28"/>
                <w:szCs w:val="28"/>
                <w:lang w:eastAsia="ru-RU"/>
              </w:rPr>
            </w:pPr>
          </w:p>
        </w:tc>
      </w:tr>
      <w:tr>
        <w:trPr>
          <w:trHeight w:hRule="exact" w:val="483"/>
          <w:jc w:val="center"/>
        </w:trPr>
        <w:tc>
          <w:tcPr>
            <w:tcW w:w="566" w:type="dxa"/>
            <w:tcBorders>
              <w:top w:val="single" w:sz="4" w:space="0" w:color="auto"/>
              <w:left w:val="single" w:sz="4" w:space="0" w:color="auto"/>
            </w:tcBorders>
            <w:shd w:val="clear" w:color="auto" w:fill="FFFFFF"/>
            <w:vAlign w:val="center"/>
          </w:tcPr>
          <w:p>
            <w:pPr>
              <w:spacing w:after="0" w:line="240" w:lineRule="auto"/>
              <w:jc w:val="both"/>
              <w:rPr>
                <w:rFonts w:ascii="Times New Roman" w:eastAsia="Times New Roman" w:hAnsi="Times New Roman" w:cs="Times New Roman"/>
                <w:sz w:val="28"/>
                <w:szCs w:val="28"/>
                <w:lang w:eastAsia="ru-RU"/>
              </w:rPr>
            </w:pPr>
          </w:p>
        </w:tc>
        <w:tc>
          <w:tcPr>
            <w:tcW w:w="4391" w:type="dxa"/>
            <w:tcBorders>
              <w:top w:val="single" w:sz="4" w:space="0" w:color="auto"/>
              <w:left w:val="single" w:sz="4" w:space="0" w:color="auto"/>
            </w:tcBorders>
            <w:shd w:val="clear" w:color="auto" w:fill="FFFFFF"/>
            <w:vAlign w:val="cente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47885,2</w:t>
            </w:r>
          </w:p>
        </w:tc>
        <w:tc>
          <w:tcPr>
            <w:tcW w:w="1559" w:type="dxa"/>
            <w:tcBorders>
              <w:top w:val="single" w:sz="4" w:space="0" w:color="auto"/>
              <w:left w:val="single" w:sz="4" w:space="0" w:color="auto"/>
              <w:bottom w:val="single" w:sz="4" w:space="0" w:color="auto"/>
            </w:tcBorders>
            <w:shd w:val="clear" w:color="auto" w:fill="FFFFFF"/>
            <w:vAlign w:val="center"/>
          </w:tcPr>
          <w:p>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55890,2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58707,2</w:t>
            </w:r>
          </w:p>
        </w:tc>
        <w:tc>
          <w:tcPr>
            <w:tcW w:w="40" w:type="dxa"/>
            <w:tcBorders>
              <w:left w:val="single" w:sz="4" w:space="0" w:color="auto"/>
            </w:tcBorders>
            <w:shd w:val="clear" w:color="auto" w:fill="FFFFFF"/>
            <w:vAlign w:val="center"/>
          </w:tcPr>
          <w:p>
            <w:pPr>
              <w:spacing w:after="0" w:line="240" w:lineRule="auto"/>
              <w:jc w:val="both"/>
              <w:rPr>
                <w:rFonts w:ascii="Times New Roman" w:eastAsia="Times New Roman" w:hAnsi="Times New Roman" w:cs="Times New Roman"/>
                <w:b/>
                <w:sz w:val="28"/>
                <w:szCs w:val="28"/>
                <w:lang w:eastAsia="ru-RU"/>
              </w:rPr>
            </w:pPr>
          </w:p>
        </w:tc>
      </w:tr>
      <w:tr>
        <w:trPr>
          <w:trHeight w:hRule="exact" w:val="350"/>
          <w:jc w:val="center"/>
        </w:trPr>
        <w:tc>
          <w:tcPr>
            <w:tcW w:w="56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4391"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Пушкарское сельское поселение</w:t>
            </w:r>
          </w:p>
        </w:tc>
        <w:tc>
          <w:tcPr>
            <w:tcW w:w="155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3476,6</w:t>
            </w:r>
          </w:p>
        </w:tc>
        <w:tc>
          <w:tcPr>
            <w:tcW w:w="1559" w:type="dxa"/>
            <w:tcBorders>
              <w:top w:val="single" w:sz="4" w:space="0" w:color="auto"/>
              <w:left w:val="single" w:sz="4" w:space="0" w:color="auto"/>
              <w:bottom w:val="single" w:sz="4" w:space="0" w:color="auto"/>
            </w:tcBorders>
            <w:shd w:val="clear" w:color="auto" w:fill="FFFFFF"/>
            <w:vAlign w:val="center"/>
          </w:tcPr>
          <w:p>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4743,6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4982,7</w:t>
            </w:r>
          </w:p>
        </w:tc>
        <w:tc>
          <w:tcPr>
            <w:tcW w:w="40" w:type="dxa"/>
            <w:tcBorders>
              <w:left w:val="single" w:sz="4" w:space="0" w:color="auto"/>
            </w:tcBorders>
            <w:shd w:val="clear" w:color="auto" w:fill="FFFFFF"/>
            <w:vAlign w:val="center"/>
          </w:tcPr>
          <w:p>
            <w:pPr>
              <w:spacing w:after="0" w:line="240" w:lineRule="auto"/>
              <w:jc w:val="both"/>
              <w:rPr>
                <w:rFonts w:ascii="Times New Roman" w:eastAsia="Times New Roman" w:hAnsi="Times New Roman" w:cs="Times New Roman"/>
                <w:color w:val="000000"/>
                <w:sz w:val="28"/>
                <w:szCs w:val="28"/>
                <w:lang w:eastAsia="ru-RU"/>
              </w:rPr>
            </w:pPr>
          </w:p>
        </w:tc>
      </w:tr>
    </w:tbl>
    <w:p>
      <w:pPr>
        <w:spacing w:after="0" w:line="240" w:lineRule="auto"/>
        <w:jc w:val="both"/>
        <w:rPr>
          <w:rFonts w:ascii="Times New Roman" w:eastAsia="Times New Roman" w:hAnsi="Times New Roman" w:cs="Times New Roman"/>
          <w:sz w:val="28"/>
          <w:szCs w:val="28"/>
          <w:lang w:eastAsia="ru-RU"/>
        </w:rPr>
      </w:pPr>
    </w:p>
    <w:p>
      <w:pPr>
        <w:spacing w:after="0" w:line="240" w:lineRule="auto"/>
        <w:jc w:val="both"/>
        <w:rPr>
          <w:rFonts w:ascii="Times New Roman" w:eastAsia="Times New Roman" w:hAnsi="Times New Roman" w:cs="Times New Roman"/>
          <w:sz w:val="28"/>
          <w:szCs w:val="28"/>
          <w:lang w:eastAsia="ru-RU"/>
        </w:rPr>
      </w:pPr>
    </w:p>
    <w:p>
      <w:pPr>
        <w:spacing w:after="0" w:line="240" w:lineRule="auto"/>
        <w:jc w:val="both"/>
        <w:rPr>
          <w:rFonts w:ascii="Times New Roman" w:eastAsia="Times New Roman" w:hAnsi="Times New Roman" w:cs="Times New Roman"/>
          <w:sz w:val="28"/>
          <w:szCs w:val="28"/>
          <w:lang w:eastAsia="ru-RU"/>
        </w:rPr>
      </w:pPr>
    </w:p>
    <w:p>
      <w:pPr>
        <w:spacing w:after="0" w:line="240" w:lineRule="auto"/>
        <w:jc w:val="both"/>
        <w:rPr>
          <w:rFonts w:ascii="Times New Roman" w:eastAsia="Times New Roman" w:hAnsi="Times New Roman" w:cs="Times New Roman"/>
          <w:sz w:val="28"/>
          <w:szCs w:val="28"/>
          <w:lang w:eastAsia="ru-RU"/>
        </w:rPr>
      </w:pPr>
    </w:p>
    <w:p>
      <w:pPr>
        <w:spacing w:after="0" w:line="240" w:lineRule="auto"/>
        <w:jc w:val="both"/>
        <w:rPr>
          <w:rFonts w:ascii="Times New Roman" w:eastAsia="Times New Roman" w:hAnsi="Times New Roman" w:cs="Times New Roman"/>
          <w:sz w:val="28"/>
          <w:szCs w:val="28"/>
          <w:lang w:eastAsia="ru-RU"/>
        </w:rPr>
      </w:pPr>
    </w:p>
    <w:p>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Размер межбюджетных трансфертов, предоставляемых</w:t>
      </w:r>
    </w:p>
    <w:p>
      <w:pPr>
        <w:spacing w:after="0" w:line="240" w:lineRule="auto"/>
        <w:jc w:val="center"/>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в</w:t>
      </w:r>
      <w:proofErr w:type="gramEnd"/>
      <w:r>
        <w:rPr>
          <w:rFonts w:ascii="Times New Roman" w:eastAsia="Times New Roman" w:hAnsi="Times New Roman" w:cs="Times New Roman"/>
          <w:b/>
          <w:sz w:val="24"/>
          <w:szCs w:val="24"/>
          <w:lang w:eastAsia="ru-RU"/>
        </w:rPr>
        <w:t xml:space="preserve"> соответствии с решением земского собрания Пушкарского сельского поселения бюджету муниципального района «Белгородский район» Белгородской области на осуществление части полномочий сельского поселений по организации благоустройства территории сельского поселения (в соответствии с решением земского собрания Пушкарского сельского поселения о бюджете муниципального района «Белгородский район» Белгородской области на 2024 год и на плановый период 2025 и 2026 годов)</w:t>
      </w:r>
    </w:p>
    <w:p>
      <w:pPr>
        <w:spacing w:after="0" w:line="240" w:lineRule="auto"/>
        <w:jc w:val="both"/>
        <w:rPr>
          <w:rFonts w:ascii="Times New Roman" w:eastAsia="Times New Roman" w:hAnsi="Times New Roman" w:cs="Times New Roman"/>
          <w:sz w:val="28"/>
          <w:szCs w:val="28"/>
          <w:lang w:eastAsia="ru-RU"/>
        </w:rPr>
      </w:pPr>
    </w:p>
    <w:tbl>
      <w:tblPr>
        <w:tblW w:w="9533" w:type="dxa"/>
        <w:jc w:val="center"/>
        <w:tblLayout w:type="fixed"/>
        <w:tblCellMar>
          <w:left w:w="10" w:type="dxa"/>
          <w:right w:w="10" w:type="dxa"/>
        </w:tblCellMar>
        <w:tblLook w:val="04A0" w:firstRow="1" w:lastRow="0" w:firstColumn="1" w:lastColumn="0" w:noHBand="0" w:noVBand="1"/>
      </w:tblPr>
      <w:tblGrid>
        <w:gridCol w:w="566"/>
        <w:gridCol w:w="4202"/>
        <w:gridCol w:w="1748"/>
        <w:gridCol w:w="1559"/>
        <w:gridCol w:w="1418"/>
        <w:gridCol w:w="40"/>
      </w:tblGrid>
      <w:tr>
        <w:trPr>
          <w:gridAfter w:val="1"/>
          <w:wAfter w:w="40" w:type="dxa"/>
          <w:trHeight w:hRule="exact" w:val="1068"/>
          <w:jc w:val="center"/>
        </w:trPr>
        <w:tc>
          <w:tcPr>
            <w:tcW w:w="566" w:type="dxa"/>
            <w:vMerge w:val="restart"/>
            <w:tcBorders>
              <w:top w:val="single" w:sz="4" w:space="0" w:color="auto"/>
              <w:lef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w:t>
            </w:r>
          </w:p>
          <w:p>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bCs/>
                <w:color w:val="000000"/>
                <w:sz w:val="24"/>
                <w:szCs w:val="24"/>
                <w:lang w:eastAsia="ru-RU"/>
              </w:rPr>
              <w:t>п</w:t>
            </w:r>
            <w:proofErr w:type="gramEnd"/>
            <w:r>
              <w:rPr>
                <w:rFonts w:ascii="Times New Roman" w:eastAsia="Times New Roman" w:hAnsi="Times New Roman" w:cs="Times New Roman"/>
                <w:b/>
                <w:bCs/>
                <w:color w:val="000000"/>
                <w:sz w:val="24"/>
                <w:szCs w:val="24"/>
                <w:lang w:eastAsia="ru-RU"/>
              </w:rPr>
              <w:t>/п</w:t>
            </w:r>
          </w:p>
        </w:tc>
        <w:tc>
          <w:tcPr>
            <w:tcW w:w="4202" w:type="dxa"/>
            <w:vMerge w:val="restart"/>
            <w:tcBorders>
              <w:top w:val="single" w:sz="4" w:space="0" w:color="auto"/>
              <w:left w:val="single" w:sz="4" w:space="0" w:color="auto"/>
            </w:tcBorders>
            <w:shd w:val="clear" w:color="auto" w:fill="FFFFFF"/>
            <w:vAlign w:val="center"/>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Наименование</w:t>
            </w:r>
          </w:p>
          <w:p>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bCs/>
                <w:color w:val="000000"/>
                <w:sz w:val="24"/>
                <w:szCs w:val="24"/>
                <w:lang w:eastAsia="ru-RU"/>
              </w:rPr>
              <w:t>сельского</w:t>
            </w:r>
            <w:proofErr w:type="gramEnd"/>
            <w:r>
              <w:rPr>
                <w:rFonts w:ascii="Times New Roman" w:eastAsia="Times New Roman" w:hAnsi="Times New Roman" w:cs="Times New Roman"/>
                <w:b/>
                <w:bCs/>
                <w:color w:val="000000"/>
                <w:sz w:val="24"/>
                <w:szCs w:val="24"/>
                <w:lang w:eastAsia="ru-RU"/>
              </w:rPr>
              <w:t xml:space="preserve"> поселения</w:t>
            </w:r>
          </w:p>
        </w:tc>
        <w:tc>
          <w:tcPr>
            <w:tcW w:w="4725" w:type="dxa"/>
            <w:gridSpan w:val="3"/>
            <w:tcBorders>
              <w:top w:val="single" w:sz="4" w:space="0" w:color="auto"/>
              <w:left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Размер межбюджетных трансфертов,</w:t>
            </w:r>
          </w:p>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тыс. руб.</w:t>
            </w:r>
          </w:p>
        </w:tc>
      </w:tr>
      <w:tr>
        <w:trPr>
          <w:trHeight w:hRule="exact" w:val="431"/>
          <w:jc w:val="center"/>
        </w:trPr>
        <w:tc>
          <w:tcPr>
            <w:tcW w:w="566" w:type="dxa"/>
            <w:vMerge/>
            <w:tcBorders>
              <w:left w:val="single" w:sz="4" w:space="0" w:color="auto"/>
            </w:tcBorders>
            <w:shd w:val="clear" w:color="auto" w:fill="FFFFFF"/>
            <w:vAlign w:val="center"/>
          </w:tcPr>
          <w:p>
            <w:pPr>
              <w:spacing w:after="0" w:line="240" w:lineRule="auto"/>
              <w:jc w:val="both"/>
              <w:rPr>
                <w:rFonts w:ascii="Times New Roman" w:eastAsia="Times New Roman" w:hAnsi="Times New Roman" w:cs="Times New Roman"/>
                <w:sz w:val="28"/>
                <w:szCs w:val="28"/>
                <w:lang w:eastAsia="ru-RU"/>
              </w:rPr>
            </w:pPr>
          </w:p>
        </w:tc>
        <w:tc>
          <w:tcPr>
            <w:tcW w:w="4202" w:type="dxa"/>
            <w:vMerge/>
            <w:tcBorders>
              <w:left w:val="single" w:sz="4" w:space="0" w:color="auto"/>
            </w:tcBorders>
            <w:shd w:val="clear" w:color="auto" w:fill="FFFFFF"/>
            <w:vAlign w:val="center"/>
          </w:tcPr>
          <w:p>
            <w:pPr>
              <w:spacing w:after="0" w:line="240" w:lineRule="auto"/>
              <w:jc w:val="both"/>
              <w:rPr>
                <w:rFonts w:ascii="Times New Roman" w:eastAsia="Times New Roman" w:hAnsi="Times New Roman" w:cs="Times New Roman"/>
                <w:sz w:val="28"/>
                <w:szCs w:val="28"/>
                <w:lang w:eastAsia="ru-RU"/>
              </w:rPr>
            </w:pP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2024</w:t>
            </w:r>
          </w:p>
        </w:tc>
        <w:tc>
          <w:tcPr>
            <w:tcW w:w="1559" w:type="dxa"/>
            <w:tcBorders>
              <w:top w:val="single" w:sz="4" w:space="0" w:color="auto"/>
              <w:left w:val="single" w:sz="4" w:space="0" w:color="auto"/>
              <w:bottom w:val="single" w:sz="4" w:space="0" w:color="auto"/>
            </w:tcBorders>
            <w:shd w:val="clear" w:color="auto" w:fill="FFFFFF"/>
            <w:vAlign w:val="center"/>
          </w:tcPr>
          <w:p>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2025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2026</w:t>
            </w:r>
          </w:p>
        </w:tc>
        <w:tc>
          <w:tcPr>
            <w:tcW w:w="40" w:type="dxa"/>
            <w:tcBorders>
              <w:left w:val="single" w:sz="4" w:space="0" w:color="auto"/>
            </w:tcBorders>
            <w:shd w:val="clear" w:color="auto" w:fill="FFFFFF"/>
            <w:vAlign w:val="center"/>
          </w:tcPr>
          <w:p>
            <w:pPr>
              <w:spacing w:after="0" w:line="240" w:lineRule="auto"/>
              <w:jc w:val="both"/>
              <w:rPr>
                <w:rFonts w:ascii="Times New Roman" w:eastAsia="Times New Roman" w:hAnsi="Times New Roman" w:cs="Times New Roman"/>
                <w:i/>
                <w:sz w:val="28"/>
                <w:szCs w:val="28"/>
                <w:lang w:eastAsia="ru-RU"/>
              </w:rPr>
            </w:pPr>
          </w:p>
        </w:tc>
      </w:tr>
      <w:tr>
        <w:trPr>
          <w:trHeight w:hRule="exact" w:val="483"/>
          <w:jc w:val="center"/>
        </w:trPr>
        <w:tc>
          <w:tcPr>
            <w:tcW w:w="566" w:type="dxa"/>
            <w:tcBorders>
              <w:top w:val="single" w:sz="4" w:space="0" w:color="auto"/>
              <w:left w:val="single" w:sz="4" w:space="0" w:color="auto"/>
            </w:tcBorders>
            <w:shd w:val="clear" w:color="auto" w:fill="FFFFFF"/>
            <w:vAlign w:val="center"/>
          </w:tcPr>
          <w:p>
            <w:pPr>
              <w:spacing w:after="0" w:line="240" w:lineRule="auto"/>
              <w:jc w:val="both"/>
              <w:rPr>
                <w:rFonts w:ascii="Times New Roman" w:eastAsia="Times New Roman" w:hAnsi="Times New Roman" w:cs="Times New Roman"/>
                <w:sz w:val="28"/>
                <w:szCs w:val="28"/>
                <w:lang w:eastAsia="ru-RU"/>
              </w:rPr>
            </w:pPr>
          </w:p>
        </w:tc>
        <w:tc>
          <w:tcPr>
            <w:tcW w:w="4202" w:type="dxa"/>
            <w:tcBorders>
              <w:top w:val="single" w:sz="4" w:space="0" w:color="auto"/>
              <w:left w:val="single" w:sz="4" w:space="0" w:color="auto"/>
            </w:tcBorders>
            <w:shd w:val="clear" w:color="auto" w:fill="FFFFFF"/>
            <w:vAlign w:val="cente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Всего</w:t>
            </w:r>
          </w:p>
        </w:tc>
        <w:tc>
          <w:tcPr>
            <w:tcW w:w="1748" w:type="dxa"/>
            <w:tcBorders>
              <w:top w:val="single" w:sz="4" w:space="0" w:color="auto"/>
              <w:left w:val="single" w:sz="4" w:space="0" w:color="auto"/>
              <w:bottom w:val="single" w:sz="4" w:space="0" w:color="auto"/>
              <w:right w:val="single" w:sz="4" w:space="0" w:color="auto"/>
            </w:tcBorders>
            <w:shd w:val="clear" w:color="auto" w:fill="FFFFFF"/>
          </w:tcPr>
          <w:p>
            <w:pPr>
              <w:spacing w:after="0" w:line="240" w:lineRule="auto"/>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3503,7</w:t>
            </w:r>
          </w:p>
        </w:tc>
        <w:tc>
          <w:tcPr>
            <w:tcW w:w="1559" w:type="dxa"/>
            <w:tcBorders>
              <w:top w:val="single" w:sz="4" w:space="0" w:color="auto"/>
              <w:left w:val="single" w:sz="4" w:space="0" w:color="auto"/>
              <w:bottom w:val="single" w:sz="4" w:space="0" w:color="auto"/>
            </w:tcBorders>
            <w:shd w:val="clear" w:color="auto" w:fill="FFFFFF"/>
          </w:tcPr>
          <w:p>
            <w:pPr>
              <w:spacing w:after="0" w:line="240" w:lineRule="auto"/>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4735,9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pPr>
              <w:spacing w:after="0" w:line="240" w:lineRule="auto"/>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4925,3</w:t>
            </w:r>
          </w:p>
        </w:tc>
        <w:tc>
          <w:tcPr>
            <w:tcW w:w="40" w:type="dxa"/>
            <w:tcBorders>
              <w:left w:val="single" w:sz="4" w:space="0" w:color="auto"/>
            </w:tcBorders>
            <w:shd w:val="clear" w:color="auto" w:fill="FFFFFF"/>
            <w:vAlign w:val="center"/>
          </w:tcPr>
          <w:p>
            <w:pPr>
              <w:spacing w:after="0" w:line="240" w:lineRule="auto"/>
              <w:jc w:val="both"/>
              <w:rPr>
                <w:rFonts w:ascii="Times New Roman" w:eastAsia="Times New Roman" w:hAnsi="Times New Roman" w:cs="Times New Roman"/>
                <w:b/>
                <w:sz w:val="28"/>
                <w:szCs w:val="28"/>
                <w:lang w:eastAsia="ru-RU"/>
              </w:rPr>
            </w:pPr>
          </w:p>
        </w:tc>
      </w:tr>
      <w:tr>
        <w:trPr>
          <w:trHeight w:hRule="exact" w:val="350"/>
          <w:jc w:val="center"/>
        </w:trPr>
        <w:tc>
          <w:tcPr>
            <w:tcW w:w="56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420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Пушкарское сельское поселение</w:t>
            </w:r>
          </w:p>
        </w:tc>
        <w:tc>
          <w:tcPr>
            <w:tcW w:w="1748"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3503,7</w:t>
            </w:r>
          </w:p>
        </w:tc>
        <w:tc>
          <w:tcPr>
            <w:tcW w:w="1559" w:type="dxa"/>
            <w:tcBorders>
              <w:top w:val="single" w:sz="4" w:space="0" w:color="auto"/>
              <w:left w:val="single" w:sz="4" w:space="0" w:color="auto"/>
              <w:bottom w:val="single" w:sz="4" w:space="0" w:color="auto"/>
            </w:tcBorders>
            <w:shd w:val="clear" w:color="auto" w:fill="FFFFFF"/>
            <w:vAlign w:val="center"/>
          </w:tcPr>
          <w:p>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4735,9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4925,3</w:t>
            </w:r>
          </w:p>
        </w:tc>
        <w:tc>
          <w:tcPr>
            <w:tcW w:w="40" w:type="dxa"/>
            <w:tcBorders>
              <w:left w:val="single" w:sz="4" w:space="0" w:color="auto"/>
            </w:tcBorders>
            <w:shd w:val="clear" w:color="auto" w:fill="FFFFFF"/>
            <w:vAlign w:val="center"/>
          </w:tcPr>
          <w:p>
            <w:pPr>
              <w:spacing w:after="0" w:line="240" w:lineRule="auto"/>
              <w:jc w:val="both"/>
              <w:rPr>
                <w:rFonts w:ascii="Times New Roman" w:eastAsia="Times New Roman" w:hAnsi="Times New Roman" w:cs="Times New Roman"/>
                <w:color w:val="000000"/>
                <w:sz w:val="28"/>
                <w:szCs w:val="28"/>
                <w:lang w:eastAsia="ru-RU"/>
              </w:rPr>
            </w:pPr>
          </w:p>
        </w:tc>
      </w:tr>
    </w:tbl>
    <w:p>
      <w:pPr>
        <w:spacing w:after="0" w:line="240" w:lineRule="auto"/>
        <w:jc w:val="both"/>
        <w:rPr>
          <w:rFonts w:ascii="Times New Roman" w:eastAsia="Times New Roman" w:hAnsi="Times New Roman" w:cs="Times New Roman"/>
          <w:sz w:val="28"/>
          <w:szCs w:val="28"/>
          <w:lang w:eastAsia="ru-RU"/>
        </w:rPr>
      </w:pPr>
    </w:p>
    <w:p>
      <w:pPr>
        <w:spacing w:after="0" w:line="240" w:lineRule="auto"/>
        <w:jc w:val="both"/>
        <w:rPr>
          <w:rFonts w:ascii="Times New Roman" w:eastAsia="Times New Roman" w:hAnsi="Times New Roman" w:cs="Times New Roman"/>
          <w:b/>
          <w:sz w:val="28"/>
          <w:szCs w:val="28"/>
          <w:lang w:eastAsia="ru-RU"/>
        </w:rPr>
      </w:pPr>
    </w:p>
    <w:p>
      <w:pPr>
        <w:spacing w:after="0" w:line="240" w:lineRule="auto"/>
        <w:jc w:val="both"/>
        <w:rPr>
          <w:rFonts w:ascii="Times New Roman" w:eastAsia="Times New Roman" w:hAnsi="Times New Roman" w:cs="Times New Roman"/>
          <w:sz w:val="28"/>
          <w:szCs w:val="28"/>
          <w:lang w:eastAsia="ru-RU"/>
        </w:rPr>
      </w:pPr>
    </w:p>
    <w:p>
      <w:pPr>
        <w:spacing w:after="0" w:line="240" w:lineRule="auto"/>
        <w:jc w:val="both"/>
        <w:rPr>
          <w:rFonts w:ascii="Times New Roman" w:eastAsia="Times New Roman" w:hAnsi="Times New Roman" w:cs="Times New Roman"/>
          <w:sz w:val="28"/>
          <w:szCs w:val="28"/>
          <w:lang w:eastAsia="ru-RU"/>
        </w:rPr>
      </w:pPr>
    </w:p>
    <w:p>
      <w:pPr>
        <w:spacing w:after="0" w:line="240" w:lineRule="auto"/>
        <w:jc w:val="both"/>
        <w:rPr>
          <w:rFonts w:ascii="Times New Roman" w:eastAsia="Times New Roman" w:hAnsi="Times New Roman" w:cs="Times New Roman"/>
          <w:sz w:val="28"/>
          <w:szCs w:val="28"/>
          <w:lang w:eastAsia="ru-RU"/>
        </w:rPr>
      </w:pPr>
    </w:p>
    <w:p>
      <w:pPr>
        <w:spacing w:after="0" w:line="240" w:lineRule="auto"/>
        <w:jc w:val="both"/>
        <w:rPr>
          <w:rFonts w:ascii="Times New Roman" w:eastAsia="Times New Roman" w:hAnsi="Times New Roman" w:cs="Times New Roman"/>
          <w:sz w:val="28"/>
          <w:szCs w:val="28"/>
          <w:lang w:eastAsia="ru-RU"/>
        </w:rPr>
      </w:pPr>
    </w:p>
    <w:p>
      <w:pPr>
        <w:spacing w:after="0" w:line="240" w:lineRule="auto"/>
        <w:jc w:val="both"/>
        <w:rPr>
          <w:rFonts w:ascii="Times New Roman" w:eastAsia="Times New Roman" w:hAnsi="Times New Roman" w:cs="Times New Roman"/>
          <w:sz w:val="28"/>
          <w:szCs w:val="28"/>
          <w:lang w:eastAsia="ru-RU"/>
        </w:rPr>
      </w:pPr>
    </w:p>
    <w:p>
      <w:pPr>
        <w:spacing w:after="0" w:line="240" w:lineRule="auto"/>
        <w:jc w:val="both"/>
        <w:rPr>
          <w:rFonts w:ascii="Times New Roman" w:eastAsia="Times New Roman" w:hAnsi="Times New Roman" w:cs="Times New Roman"/>
          <w:sz w:val="28"/>
          <w:szCs w:val="28"/>
          <w:lang w:eastAsia="ru-RU"/>
        </w:rPr>
      </w:pPr>
    </w:p>
    <w:p>
      <w:pPr>
        <w:spacing w:after="0" w:line="240" w:lineRule="auto"/>
        <w:jc w:val="both"/>
        <w:rPr>
          <w:rFonts w:ascii="Times New Roman" w:eastAsia="Times New Roman" w:hAnsi="Times New Roman" w:cs="Times New Roman"/>
          <w:sz w:val="28"/>
          <w:szCs w:val="28"/>
          <w:lang w:eastAsia="ru-RU"/>
        </w:rPr>
      </w:pPr>
    </w:p>
    <w:p>
      <w:pPr>
        <w:spacing w:after="0" w:line="240" w:lineRule="auto"/>
        <w:jc w:val="both"/>
        <w:rPr>
          <w:rFonts w:ascii="Times New Roman" w:eastAsia="Times New Roman" w:hAnsi="Times New Roman" w:cs="Times New Roman"/>
          <w:sz w:val="28"/>
          <w:szCs w:val="28"/>
          <w:lang w:eastAsia="ru-RU"/>
        </w:rPr>
      </w:pPr>
    </w:p>
    <w:p>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Размер межбюджетных трансфертов, предоставляемых</w:t>
      </w:r>
    </w:p>
    <w:p>
      <w:pPr>
        <w:spacing w:after="0" w:line="240" w:lineRule="auto"/>
        <w:jc w:val="center"/>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в</w:t>
      </w:r>
      <w:proofErr w:type="gramEnd"/>
      <w:r>
        <w:rPr>
          <w:rFonts w:ascii="Times New Roman" w:eastAsia="Times New Roman" w:hAnsi="Times New Roman" w:cs="Times New Roman"/>
          <w:b/>
          <w:sz w:val="24"/>
          <w:szCs w:val="24"/>
          <w:lang w:eastAsia="ru-RU"/>
        </w:rPr>
        <w:t xml:space="preserve"> соответствии с решением земского собрания Пушкарского сельского поселения бюджету муниципального района «Белгородский район» Белгородской области на осуществление части полномочий сельского поселений по организации благоустройства территории сельского поселения (в соответствии с решением земского собрания Пушкарского сельского поселения о бюджете муниципального района «Белгородский район» Белгородской области на 2025 год и на плановый период 2026 и 2027 годов)</w:t>
      </w:r>
    </w:p>
    <w:p>
      <w:pPr>
        <w:spacing w:after="0" w:line="240" w:lineRule="auto"/>
        <w:jc w:val="both"/>
        <w:rPr>
          <w:rFonts w:ascii="Times New Roman" w:eastAsia="Times New Roman" w:hAnsi="Times New Roman" w:cs="Times New Roman"/>
          <w:sz w:val="28"/>
          <w:szCs w:val="28"/>
          <w:lang w:eastAsia="ru-RU"/>
        </w:rPr>
      </w:pPr>
    </w:p>
    <w:tbl>
      <w:tblPr>
        <w:tblW w:w="9533" w:type="dxa"/>
        <w:jc w:val="center"/>
        <w:tblLayout w:type="fixed"/>
        <w:tblCellMar>
          <w:left w:w="10" w:type="dxa"/>
          <w:right w:w="10" w:type="dxa"/>
        </w:tblCellMar>
        <w:tblLook w:val="04A0" w:firstRow="1" w:lastRow="0" w:firstColumn="1" w:lastColumn="0" w:noHBand="0" w:noVBand="1"/>
      </w:tblPr>
      <w:tblGrid>
        <w:gridCol w:w="566"/>
        <w:gridCol w:w="4391"/>
        <w:gridCol w:w="1559"/>
        <w:gridCol w:w="1559"/>
        <w:gridCol w:w="1418"/>
        <w:gridCol w:w="40"/>
      </w:tblGrid>
      <w:tr>
        <w:trPr>
          <w:gridAfter w:val="1"/>
          <w:wAfter w:w="40" w:type="dxa"/>
          <w:trHeight w:hRule="exact" w:val="1068"/>
          <w:jc w:val="center"/>
        </w:trPr>
        <w:tc>
          <w:tcPr>
            <w:tcW w:w="566" w:type="dxa"/>
            <w:vMerge w:val="restart"/>
            <w:tcBorders>
              <w:top w:val="single" w:sz="4" w:space="0" w:color="000000"/>
              <w:left w:val="single" w:sz="4" w:space="0" w:color="000000"/>
            </w:tcBorders>
            <w:shd w:val="clear" w:color="FFFFFF" w:fill="FFFFFF"/>
            <w:vAlign w:val="center"/>
          </w:tcPr>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w:t>
            </w:r>
          </w:p>
          <w:p>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bCs/>
                <w:color w:val="000000"/>
                <w:sz w:val="24"/>
                <w:szCs w:val="24"/>
                <w:lang w:eastAsia="ru-RU"/>
              </w:rPr>
              <w:t>п</w:t>
            </w:r>
            <w:proofErr w:type="gramEnd"/>
            <w:r>
              <w:rPr>
                <w:rFonts w:ascii="Times New Roman" w:eastAsia="Times New Roman" w:hAnsi="Times New Roman" w:cs="Times New Roman"/>
                <w:b/>
                <w:bCs/>
                <w:color w:val="000000"/>
                <w:sz w:val="24"/>
                <w:szCs w:val="24"/>
                <w:lang w:eastAsia="ru-RU"/>
              </w:rPr>
              <w:t>/п</w:t>
            </w:r>
          </w:p>
        </w:tc>
        <w:tc>
          <w:tcPr>
            <w:tcW w:w="4391" w:type="dxa"/>
            <w:vMerge w:val="restart"/>
            <w:tcBorders>
              <w:top w:val="single" w:sz="4" w:space="0" w:color="000000"/>
              <w:left w:val="single" w:sz="4" w:space="0" w:color="000000"/>
            </w:tcBorders>
            <w:shd w:val="clear" w:color="FFFFFF" w:fill="FFFFFF"/>
            <w:vAlign w:val="center"/>
          </w:tcPr>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Наименование</w:t>
            </w:r>
          </w:p>
          <w:p>
            <w:pPr>
              <w:spacing w:after="0" w:line="240" w:lineRule="auto"/>
              <w:jc w:val="center"/>
              <w:rPr>
                <w:rFonts w:ascii="Times New Roman" w:eastAsia="Times New Roman" w:hAnsi="Times New Roman" w:cs="Times New Roman"/>
                <w:b/>
                <w:bCs/>
                <w:color w:val="000000"/>
                <w:sz w:val="24"/>
                <w:szCs w:val="24"/>
                <w:lang w:eastAsia="ru-RU"/>
              </w:rPr>
            </w:pPr>
            <w:proofErr w:type="gramStart"/>
            <w:r>
              <w:rPr>
                <w:rFonts w:ascii="Times New Roman" w:eastAsia="Times New Roman" w:hAnsi="Times New Roman" w:cs="Times New Roman"/>
                <w:b/>
                <w:bCs/>
                <w:color w:val="000000"/>
                <w:sz w:val="24"/>
                <w:szCs w:val="24"/>
                <w:lang w:eastAsia="ru-RU"/>
              </w:rPr>
              <w:t>сельского</w:t>
            </w:r>
            <w:proofErr w:type="gramEnd"/>
            <w:r>
              <w:rPr>
                <w:rFonts w:ascii="Times New Roman" w:eastAsia="Times New Roman" w:hAnsi="Times New Roman" w:cs="Times New Roman"/>
                <w:b/>
                <w:bCs/>
                <w:color w:val="000000"/>
                <w:sz w:val="24"/>
                <w:szCs w:val="24"/>
                <w:lang w:eastAsia="ru-RU"/>
              </w:rPr>
              <w:t xml:space="preserve"> поселения</w:t>
            </w:r>
          </w:p>
        </w:tc>
        <w:tc>
          <w:tcPr>
            <w:tcW w:w="4536" w:type="dxa"/>
            <w:gridSpan w:val="3"/>
            <w:tcBorders>
              <w:top w:val="single" w:sz="4" w:space="0" w:color="000000"/>
              <w:left w:val="single" w:sz="4" w:space="0" w:color="000000"/>
              <w:right w:val="single" w:sz="4" w:space="0" w:color="000000"/>
            </w:tcBorders>
            <w:shd w:val="clear" w:color="FFFFFF" w:fill="FFFFFF"/>
            <w:vAlign w:val="center"/>
          </w:tcPr>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Размер межбюджетных трансфертов,</w:t>
            </w:r>
          </w:p>
          <w:p>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тыс. руб.</w:t>
            </w:r>
          </w:p>
        </w:tc>
      </w:tr>
      <w:tr>
        <w:trPr>
          <w:trHeight w:hRule="exact" w:val="431"/>
          <w:jc w:val="center"/>
        </w:trPr>
        <w:tc>
          <w:tcPr>
            <w:tcW w:w="566" w:type="dxa"/>
            <w:vMerge/>
            <w:tcBorders>
              <w:left w:val="single" w:sz="4" w:space="0" w:color="000000"/>
            </w:tcBorders>
            <w:shd w:val="clear" w:color="FFFFFF" w:fill="FFFFFF"/>
            <w:vAlign w:val="center"/>
          </w:tcPr>
          <w:p>
            <w:pPr>
              <w:spacing w:after="0" w:line="240" w:lineRule="auto"/>
              <w:jc w:val="both"/>
              <w:rPr>
                <w:rFonts w:ascii="Times New Roman" w:eastAsia="Times New Roman" w:hAnsi="Times New Roman" w:cs="Times New Roman"/>
                <w:sz w:val="28"/>
                <w:szCs w:val="28"/>
                <w:lang w:eastAsia="ru-RU"/>
              </w:rPr>
            </w:pPr>
          </w:p>
        </w:tc>
        <w:tc>
          <w:tcPr>
            <w:tcW w:w="4391" w:type="dxa"/>
            <w:vMerge/>
            <w:tcBorders>
              <w:left w:val="single" w:sz="4" w:space="0" w:color="000000"/>
            </w:tcBorders>
            <w:shd w:val="clear" w:color="FFFFFF" w:fill="FFFFFF"/>
            <w:vAlign w:val="center"/>
          </w:tcPr>
          <w:p>
            <w:pPr>
              <w:spacing w:after="0" w:line="240" w:lineRule="auto"/>
              <w:jc w:val="both"/>
              <w:rPr>
                <w:rFonts w:ascii="Times New Roman" w:eastAsia="Times New Roman" w:hAnsi="Times New Roman" w:cs="Times New Roman"/>
                <w:sz w:val="28"/>
                <w:szCs w:val="28"/>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FFFFFF" w:fill="FFFFFF"/>
            <w:vAlign w:val="center"/>
          </w:tcPr>
          <w:p>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2025</w:t>
            </w:r>
          </w:p>
        </w:tc>
        <w:tc>
          <w:tcPr>
            <w:tcW w:w="1559" w:type="dxa"/>
            <w:tcBorders>
              <w:top w:val="single" w:sz="4" w:space="0" w:color="000000"/>
              <w:left w:val="single" w:sz="4" w:space="0" w:color="000000"/>
              <w:bottom w:val="single" w:sz="4" w:space="0" w:color="000000"/>
            </w:tcBorders>
            <w:shd w:val="clear" w:color="FFFFFF" w:fill="FFFFFF"/>
            <w:vAlign w:val="center"/>
          </w:tcPr>
          <w:p>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2026</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2027</w:t>
            </w:r>
          </w:p>
        </w:tc>
        <w:tc>
          <w:tcPr>
            <w:tcW w:w="40" w:type="dxa"/>
            <w:tcBorders>
              <w:left w:val="single" w:sz="4" w:space="0" w:color="000000"/>
            </w:tcBorders>
            <w:shd w:val="clear" w:color="FFFFFF" w:fill="FFFFFF"/>
            <w:vAlign w:val="center"/>
          </w:tcPr>
          <w:p>
            <w:pPr>
              <w:spacing w:after="0" w:line="240" w:lineRule="auto"/>
              <w:jc w:val="both"/>
              <w:rPr>
                <w:rFonts w:ascii="Times New Roman" w:eastAsia="Times New Roman" w:hAnsi="Times New Roman" w:cs="Times New Roman"/>
                <w:bCs/>
                <w:sz w:val="28"/>
                <w:szCs w:val="28"/>
                <w:lang w:eastAsia="ru-RU"/>
              </w:rPr>
            </w:pPr>
          </w:p>
        </w:tc>
      </w:tr>
      <w:tr>
        <w:trPr>
          <w:trHeight w:hRule="exact" w:val="483"/>
          <w:jc w:val="center"/>
        </w:trPr>
        <w:tc>
          <w:tcPr>
            <w:tcW w:w="566" w:type="dxa"/>
            <w:tcBorders>
              <w:top w:val="single" w:sz="4" w:space="0" w:color="000000"/>
              <w:left w:val="single" w:sz="4" w:space="0" w:color="000000"/>
            </w:tcBorders>
            <w:shd w:val="clear" w:color="FFFFFF" w:fill="FFFFFF"/>
            <w:vAlign w:val="center"/>
          </w:tcPr>
          <w:p>
            <w:pPr>
              <w:spacing w:after="0" w:line="240" w:lineRule="auto"/>
              <w:jc w:val="both"/>
              <w:rPr>
                <w:rFonts w:ascii="Times New Roman" w:eastAsia="Times New Roman" w:hAnsi="Times New Roman" w:cs="Times New Roman"/>
                <w:sz w:val="28"/>
                <w:szCs w:val="28"/>
                <w:lang w:eastAsia="ru-RU"/>
              </w:rPr>
            </w:pPr>
          </w:p>
        </w:tc>
        <w:tc>
          <w:tcPr>
            <w:tcW w:w="4391" w:type="dxa"/>
            <w:tcBorders>
              <w:top w:val="single" w:sz="4" w:space="0" w:color="000000"/>
              <w:left w:val="single" w:sz="4" w:space="0" w:color="000000"/>
            </w:tcBorders>
            <w:shd w:val="clear" w:color="FFFFFF" w:fill="FFFFFF"/>
            <w:vAlign w:val="cente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Всего</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pPr>
              <w:spacing w:after="0" w:line="240" w:lineRule="auto"/>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5254,00</w:t>
            </w:r>
          </w:p>
        </w:tc>
        <w:tc>
          <w:tcPr>
            <w:tcW w:w="1559" w:type="dxa"/>
            <w:tcBorders>
              <w:top w:val="single" w:sz="4" w:space="0" w:color="000000"/>
              <w:left w:val="single" w:sz="4" w:space="0" w:color="000000"/>
              <w:bottom w:val="single" w:sz="4" w:space="0" w:color="000000"/>
            </w:tcBorders>
            <w:shd w:val="clear" w:color="FFFFFF" w:fill="FFFFFF"/>
          </w:tcPr>
          <w:p>
            <w:pPr>
              <w:spacing w:after="0" w:line="240" w:lineRule="auto"/>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5464,10</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tcPr>
          <w:p>
            <w:pPr>
              <w:spacing w:after="0" w:line="240" w:lineRule="auto"/>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5682,70</w:t>
            </w:r>
          </w:p>
        </w:tc>
        <w:tc>
          <w:tcPr>
            <w:tcW w:w="40" w:type="dxa"/>
            <w:tcBorders>
              <w:left w:val="single" w:sz="4" w:space="0" w:color="000000"/>
            </w:tcBorders>
            <w:shd w:val="clear" w:color="FFFFFF" w:fill="FFFFFF"/>
            <w:vAlign w:val="center"/>
          </w:tcPr>
          <w:p>
            <w:pPr>
              <w:spacing w:after="0" w:line="240" w:lineRule="auto"/>
              <w:jc w:val="both"/>
              <w:rPr>
                <w:rFonts w:ascii="Times New Roman" w:eastAsia="Times New Roman" w:hAnsi="Times New Roman" w:cs="Times New Roman"/>
                <w:bCs/>
                <w:sz w:val="28"/>
                <w:szCs w:val="28"/>
                <w:lang w:eastAsia="ru-RU"/>
              </w:rPr>
            </w:pPr>
          </w:p>
        </w:tc>
      </w:tr>
      <w:tr>
        <w:trPr>
          <w:trHeight w:hRule="exact" w:val="350"/>
          <w:jc w:val="center"/>
        </w:trPr>
        <w:tc>
          <w:tcPr>
            <w:tcW w:w="566" w:type="dxa"/>
            <w:tcBorders>
              <w:top w:val="single" w:sz="4" w:space="0" w:color="000000"/>
              <w:left w:val="single" w:sz="4" w:space="0" w:color="000000"/>
              <w:bottom w:val="single" w:sz="4" w:space="0" w:color="000000"/>
              <w:right w:val="single" w:sz="4" w:space="0" w:color="000000"/>
            </w:tcBorders>
            <w:shd w:val="clear" w:color="FFFFFF" w:fill="FFFFFF"/>
            <w:vAlign w:val="center"/>
          </w:tcPr>
          <w:p>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4391" w:type="dxa"/>
            <w:tcBorders>
              <w:top w:val="single" w:sz="4" w:space="0" w:color="000000"/>
              <w:left w:val="single" w:sz="4" w:space="0" w:color="000000"/>
              <w:bottom w:val="single" w:sz="4" w:space="0" w:color="000000"/>
              <w:right w:val="single" w:sz="4" w:space="0" w:color="000000"/>
            </w:tcBorders>
            <w:shd w:val="clear" w:color="FFFFFF" w:fill="FFFFFF"/>
            <w:vAlign w:val="center"/>
          </w:tcPr>
          <w:p>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Пушкарское сельское поселение</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vAlign w:val="center"/>
          </w:tcPr>
          <w:p>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5254,00</w:t>
            </w:r>
          </w:p>
        </w:tc>
        <w:tc>
          <w:tcPr>
            <w:tcW w:w="1559" w:type="dxa"/>
            <w:tcBorders>
              <w:top w:val="single" w:sz="4" w:space="0" w:color="000000"/>
              <w:left w:val="single" w:sz="4" w:space="0" w:color="000000"/>
              <w:bottom w:val="single" w:sz="4" w:space="0" w:color="000000"/>
            </w:tcBorders>
            <w:shd w:val="clear" w:color="FFFFFF" w:fill="FFFFFF"/>
            <w:vAlign w:val="center"/>
          </w:tcPr>
          <w:p>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5464,10</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5682,70</w:t>
            </w:r>
          </w:p>
        </w:tc>
        <w:tc>
          <w:tcPr>
            <w:tcW w:w="40" w:type="dxa"/>
            <w:tcBorders>
              <w:left w:val="single" w:sz="4" w:space="0" w:color="000000"/>
            </w:tcBorders>
            <w:shd w:val="clear" w:color="FFFFFF" w:fill="FFFFFF"/>
            <w:vAlign w:val="center"/>
          </w:tcPr>
          <w:p>
            <w:pPr>
              <w:spacing w:after="0" w:line="240" w:lineRule="auto"/>
              <w:jc w:val="both"/>
              <w:rPr>
                <w:rFonts w:ascii="Times New Roman" w:eastAsia="Times New Roman" w:hAnsi="Times New Roman" w:cs="Times New Roman"/>
                <w:color w:val="000000"/>
                <w:sz w:val="28"/>
                <w:szCs w:val="28"/>
                <w:lang w:eastAsia="ru-RU"/>
              </w:rPr>
            </w:pPr>
          </w:p>
        </w:tc>
      </w:tr>
    </w:tbl>
    <w:p>
      <w:pPr>
        <w:spacing w:after="0" w:line="240" w:lineRule="auto"/>
        <w:jc w:val="both"/>
        <w:rPr>
          <w:rFonts w:ascii="Times New Roman" w:eastAsia="Times New Roman" w:hAnsi="Times New Roman" w:cs="Times New Roman"/>
          <w:sz w:val="28"/>
          <w:szCs w:val="28"/>
          <w:lang w:eastAsia="ru-RU"/>
        </w:rPr>
      </w:pPr>
    </w:p>
    <w:p>
      <w:pPr>
        <w:spacing w:after="0" w:line="240" w:lineRule="auto"/>
        <w:jc w:val="both"/>
        <w:rPr>
          <w:rFonts w:ascii="Times New Roman" w:eastAsia="Times New Roman" w:hAnsi="Times New Roman" w:cs="Times New Roman"/>
          <w:sz w:val="28"/>
          <w:szCs w:val="28"/>
          <w:lang w:eastAsia="ru-RU"/>
        </w:rPr>
      </w:pPr>
    </w:p>
    <w:p>
      <w:pPr>
        <w:spacing w:after="0" w:line="240" w:lineRule="auto"/>
        <w:jc w:val="both"/>
        <w:rPr>
          <w:rFonts w:ascii="Times New Roman" w:eastAsia="Times New Roman" w:hAnsi="Times New Roman" w:cs="Times New Roman"/>
          <w:sz w:val="28"/>
          <w:szCs w:val="28"/>
          <w:lang w:eastAsia="ru-RU"/>
        </w:rPr>
      </w:pPr>
    </w:p>
    <w:p>
      <w:pPr>
        <w:spacing w:after="0" w:line="240" w:lineRule="auto"/>
        <w:jc w:val="both"/>
        <w:rPr>
          <w:rFonts w:ascii="Times New Roman" w:eastAsia="Times New Roman" w:hAnsi="Times New Roman" w:cs="Times New Roman"/>
          <w:sz w:val="28"/>
          <w:szCs w:val="28"/>
          <w:lang w:eastAsia="ru-RU"/>
        </w:rPr>
      </w:pPr>
    </w:p>
    <w:p>
      <w:pPr>
        <w:spacing w:after="0" w:line="240" w:lineRule="auto"/>
        <w:jc w:val="both"/>
        <w:rPr>
          <w:rFonts w:ascii="Times New Roman" w:eastAsia="Times New Roman" w:hAnsi="Times New Roman" w:cs="Times New Roman"/>
          <w:sz w:val="28"/>
          <w:szCs w:val="28"/>
          <w:lang w:eastAsia="ru-RU"/>
        </w:rPr>
      </w:pPr>
    </w:p>
    <w:p>
      <w:bookmarkStart w:id="1" w:name="_GoBack"/>
      <w:bookmarkEnd w:id="1"/>
    </w:p>
    <w:sectPr>
      <w:headerReference w:type="even" r:id="rId5"/>
      <w:headerReference w:type="default" r:id="rId6"/>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FB62D-3A85-412F-A1C0-4A409D78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4">
    <w:name w:val="Верхний колонтитул Знак"/>
    <w:basedOn w:val="a0"/>
    <w:link w:val="a3"/>
    <w:uiPriority w:val="99"/>
    <w:rPr>
      <w:rFonts w:ascii="Times New Roman" w:eastAsia="Times New Roman" w:hAnsi="Times New Roman" w:cs="Times New Roman"/>
      <w:sz w:val="26"/>
      <w:szCs w:val="20"/>
      <w:lang w:eastAsia="ru-RU"/>
    </w:rPr>
  </w:style>
  <w:style w:type="character" w:styleId="a5">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1045</Words>
  <Characters>5962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2024-12-27T11:08:00Z</dcterms:created>
  <dcterms:modified xsi:type="dcterms:W3CDTF">2024-12-27T11:09:00Z</dcterms:modified>
</cp:coreProperties>
</file>