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autoSpaceDN w:val="0"/>
        <w:adjustRightInd w:val="0"/>
        <w:ind w:right="1275" w:firstLine="708"/>
        <w:jc w:val="both"/>
        <w:textAlignment w:val="baseline"/>
        <w:rPr>
          <w:sz w:val="16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>
        <w:trPr>
          <w:trHeight w:val="2731"/>
        </w:trPr>
        <w:tc>
          <w:tcPr>
            <w:tcW w:w="9532" w:type="dxa"/>
          </w:tcPr>
          <w:p>
            <w:pPr>
              <w:spacing w:line="252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>
              <w:rPr>
                <w:rFonts w:ascii="Arial" w:hAnsi="Arial" w:cs="Arial"/>
                <w:b/>
                <w:lang w:eastAsia="en-US"/>
              </w:rPr>
              <w:t xml:space="preserve"> 4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 xml:space="preserve"> » декабря 2023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</w: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№ 23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6"/>
          <w:szCs w:val="26"/>
        </w:rPr>
      </w:pPr>
      <w:proofErr w:type="gramStart"/>
      <w:r>
        <w:rPr>
          <w:b/>
          <w:color w:val="000000" w:themeColor="text1"/>
          <w:sz w:val="26"/>
          <w:szCs w:val="26"/>
        </w:rPr>
        <w:t>требований</w:t>
      </w:r>
      <w:proofErr w:type="gramEnd"/>
      <w:r>
        <w:rPr>
          <w:b/>
          <w:color w:val="000000" w:themeColor="text1"/>
          <w:sz w:val="26"/>
          <w:szCs w:val="26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>
        <w:rPr>
          <w:b/>
          <w:color w:val="000000" w:themeColor="text1"/>
          <w:sz w:val="26"/>
          <w:szCs w:val="26"/>
        </w:rPr>
        <w:t>осуществляемого</w:t>
      </w:r>
      <w:proofErr w:type="gramEnd"/>
      <w:r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>
        <w:rPr>
          <w:b/>
          <w:bCs/>
          <w:color w:val="000000" w:themeColor="text1"/>
          <w:sz w:val="26"/>
          <w:szCs w:val="26"/>
        </w:rPr>
        <w:t>на</w:t>
      </w:r>
      <w:proofErr w:type="gramEnd"/>
      <w:r>
        <w:rPr>
          <w:b/>
          <w:bCs/>
          <w:color w:val="000000" w:themeColor="text1"/>
          <w:sz w:val="26"/>
          <w:szCs w:val="26"/>
        </w:rPr>
        <w:t xml:space="preserve"> 2023 год и плановый период 2024-2025 гг.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b/>
          <w:color w:val="000000" w:themeColor="text1"/>
          <w:spacing w:val="2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Пушкарского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Пушкарского сельского поселения </w:t>
      </w:r>
      <w:r>
        <w:rPr>
          <w:b/>
          <w:color w:val="000000" w:themeColor="text1"/>
          <w:spacing w:val="20"/>
          <w:sz w:val="26"/>
          <w:szCs w:val="26"/>
        </w:rPr>
        <w:t>п о с т а н о в л я е т:</w:t>
      </w:r>
    </w:p>
    <w:p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color w:val="000000" w:themeColor="text1"/>
          <w:sz w:val="26"/>
          <w:szCs w:val="26"/>
        </w:rPr>
        <w:t xml:space="preserve">администрацией Пушкарского сельского поселения на 2023 год и плановый период 2024-2025 гг. </w:t>
      </w:r>
      <w:r>
        <w:rPr>
          <w:color w:val="000000" w:themeColor="text1"/>
          <w:sz w:val="26"/>
          <w:szCs w:val="26"/>
        </w:rPr>
        <w:t>(прилагается).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Должностным лицам администрации </w:t>
      </w:r>
      <w:r>
        <w:rPr>
          <w:bCs/>
          <w:color w:val="000000" w:themeColor="text1"/>
          <w:sz w:val="26"/>
          <w:szCs w:val="26"/>
        </w:rPr>
        <w:t>Пушкарского</w:t>
      </w:r>
      <w:r>
        <w:rPr>
          <w:color w:val="000000" w:themeColor="text1"/>
          <w:sz w:val="26"/>
          <w:szCs w:val="26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6"/>
          <w:szCs w:val="26"/>
        </w:rPr>
        <w:t>Пушкарского</w:t>
      </w:r>
      <w:r>
        <w:rPr>
          <w:color w:val="000000" w:themeColor="text1"/>
          <w:sz w:val="26"/>
          <w:szCs w:val="26"/>
        </w:rPr>
        <w:t xml:space="preserve"> сельского поселения на 2023 год и плановый период 2024-2025 гг.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Обнародовать настоящее постановление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r>
        <w:t xml:space="preserve"> </w:t>
      </w:r>
      <w:r>
        <w:rPr>
          <w:color w:val="000000" w:themeColor="text1"/>
          <w:sz w:val="26"/>
          <w:szCs w:val="26"/>
        </w:rPr>
        <w:t>Признать утратившим силу постановление администрации Пушкарского сельского поселения от «1» августа 2023 г. № 8 «</w:t>
      </w:r>
      <w:r>
        <w:rPr>
          <w:color w:val="000000" w:themeColor="text1"/>
          <w:sz w:val="26"/>
          <w:szCs w:val="26"/>
        </w:rPr>
        <w:t>Об утверждении Программы профилактики нарушений обязательных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требований законодательства в сфере муниципального контроля,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осуществляемого администрацией Пушкарского сельского поселения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на 2023 год и плановый период 2024-2025 </w:t>
      </w:r>
      <w:proofErr w:type="spellStart"/>
      <w:r>
        <w:rPr>
          <w:color w:val="000000" w:themeColor="text1"/>
          <w:sz w:val="26"/>
          <w:szCs w:val="26"/>
        </w:rPr>
        <w:t>гг</w:t>
      </w:r>
      <w:proofErr w:type="spellEnd"/>
      <w:r>
        <w:rPr>
          <w:color w:val="000000" w:themeColor="text1"/>
          <w:sz w:val="26"/>
          <w:szCs w:val="26"/>
        </w:rPr>
        <w:t>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Настоящее постановление вступает в силу со дня его официального обнародования.</w:t>
      </w:r>
    </w:p>
    <w:p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Контроль за выполнением настоящего постановления оставляю за собой.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Пушкарского сельского поселения                                                              </w:t>
      </w:r>
      <w:proofErr w:type="spellStart"/>
      <w:r>
        <w:rPr>
          <w:b/>
          <w:bCs/>
          <w:sz w:val="26"/>
          <w:szCs w:val="26"/>
        </w:rPr>
        <w:t>В.А.Юшин</w:t>
      </w:r>
      <w:proofErr w:type="spellEnd"/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постановлением</w:t>
      </w:r>
      <w:proofErr w:type="gramEnd"/>
      <w:r>
        <w:rPr>
          <w:b/>
          <w:color w:val="000000" w:themeColor="text1"/>
          <w:sz w:val="22"/>
          <w:szCs w:val="22"/>
        </w:rPr>
        <w:t xml:space="preserve">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Пушкарского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от</w:t>
      </w:r>
      <w:proofErr w:type="gramEnd"/>
      <w:r>
        <w:rPr>
          <w:b/>
          <w:color w:val="000000" w:themeColor="text1"/>
          <w:sz w:val="22"/>
          <w:szCs w:val="22"/>
        </w:rPr>
        <w:t xml:space="preserve"> «4» декабря 2023 года № 23</w:t>
      </w:r>
    </w:p>
    <w:p>
      <w:pPr>
        <w:widowControl w:val="0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профилактики</w:t>
      </w:r>
      <w:proofErr w:type="gramEnd"/>
      <w:r>
        <w:rPr>
          <w:b/>
          <w:color w:val="000000" w:themeColor="text1"/>
          <w:sz w:val="24"/>
          <w:szCs w:val="24"/>
        </w:rPr>
        <w:t xml:space="preserve"> нарушений обязательных</w:t>
      </w:r>
      <w:bookmarkStart w:id="0" w:name="_GoBack"/>
      <w:bookmarkEnd w:id="0"/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требований</w:t>
      </w:r>
      <w:proofErr w:type="gramEnd"/>
      <w:r>
        <w:rPr>
          <w:b/>
          <w:color w:val="000000" w:themeColor="text1"/>
          <w:sz w:val="24"/>
          <w:szCs w:val="24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осуществляемого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на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2023 год и плановый период 2024-2025 гг.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1. Общие положения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Пушкарского сельского поселения на 2023 год и плановый период 2024-2025 гг. (далее – Программа) разработана в целях реализации Федерального закона от 31.07.2020 № 248-ФЗ «О государственном контроле (надзоре) и муниципальном контроле в Российской Федерации», 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Настоящая программа разработана в целях организации проведения администрацией Пушкарского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Пушкарского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4"/>
          <w:szCs w:val="24"/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2.1. На территории Пушкарского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Функции муниципального контроля осуществляет администрация Пушкарского сельского поселения (должностные лица) на основании решения земского собрания Пушкарского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Пушкарского сельского поселения нормативных правовых актов Российской Федерации, Белгородской области, муниципального района «Белгородский район» и Пушкарского сельского поселения.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3. Цели и задачи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снижение уровня ущерба охраняемым законом ценностям.</w:t>
      </w:r>
    </w:p>
    <w:p>
      <w:pPr>
        <w:rPr>
          <w:color w:val="000000" w:themeColor="text1"/>
          <w:sz w:val="24"/>
          <w:szCs w:val="24"/>
        </w:rPr>
      </w:pP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495" w:type="dxa"/>
        <w:tblLayout w:type="fixed"/>
        <w:tblLook w:val="04A0" w:firstRow="1" w:lastRow="0" w:firstColumn="1" w:lastColumn="0" w:noHBand="0" w:noVBand="1"/>
      </w:tblPr>
      <w:tblGrid>
        <w:gridCol w:w="5384"/>
        <w:gridCol w:w="1276"/>
        <w:gridCol w:w="1275"/>
        <w:gridCol w:w="1560"/>
      </w:tblGrid>
      <w:t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Период, год</w:t>
            </w:r>
          </w:p>
        </w:tc>
      </w:tr>
      <w:t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7.1. План мероприятий по профилактике нарушений на 2023 год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630" w:type="dxa"/>
        <w:tblLayout w:type="fixed"/>
        <w:tblLook w:val="04A0" w:firstRow="1" w:lastRow="0" w:firstColumn="1" w:lastColumn="0" w:noHBand="0" w:noVBand="1"/>
      </w:tblPr>
      <w:tblGrid>
        <w:gridCol w:w="569"/>
        <w:gridCol w:w="5236"/>
        <w:gridCol w:w="1558"/>
        <w:gridCol w:w="2267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 Проект плана мероприятий по профилактике нарушений на 2024 и 2025 годы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495" w:type="dxa"/>
        <w:tblLayout w:type="fixed"/>
        <w:tblLook w:val="04A0" w:firstRow="1" w:lastRow="0" w:firstColumn="1" w:lastColumn="0" w:noHBand="0" w:noVBand="1"/>
      </w:tblPr>
      <w:tblGrid>
        <w:gridCol w:w="570"/>
        <w:gridCol w:w="5138"/>
        <w:gridCol w:w="2058"/>
        <w:gridCol w:w="1729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мере необходимости (в случае отмены действующих или принятия новых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210" w:type="dxa"/>
        <w:tblLayout w:type="fixed"/>
        <w:tblLook w:val="04A0" w:firstRow="1" w:lastRow="0" w:firstColumn="1" w:lastColumn="0" w:noHBand="0" w:noVBand="1"/>
      </w:tblPr>
      <w:tblGrid>
        <w:gridCol w:w="4532"/>
        <w:gridCol w:w="1418"/>
        <w:gridCol w:w="1701"/>
        <w:gridCol w:w="1559"/>
      </w:tblGrid>
      <w:t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</w:t>
      </w:r>
      <w:r>
        <w:rPr>
          <w:color w:val="000000" w:themeColor="text1"/>
          <w:sz w:val="24"/>
          <w:szCs w:val="24"/>
        </w:rPr>
        <w:lastRenderedPageBreak/>
        <w:t xml:space="preserve">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Пушкарского сельского поселениям в информационно-телекоммуникационной сети Интернет.</w:t>
      </w:r>
    </w:p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ind w:firstLine="709"/>
        <w:jc w:val="center"/>
        <w:rPr>
          <w:b/>
          <w:bCs/>
          <w:sz w:val="24"/>
          <w:szCs w:val="24"/>
        </w:rPr>
      </w:pPr>
    </w:p>
    <w:sectPr>
      <w:headerReference w:type="default" r:id="rId9"/>
      <w:pgSz w:w="11906" w:h="16838" w:code="9"/>
      <w:pgMar w:top="142" w:right="566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43968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7FC6-D514-4558-BB41-94BE2C8B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17</cp:revision>
  <cp:lastPrinted>2023-12-27T07:04:00Z</cp:lastPrinted>
  <dcterms:created xsi:type="dcterms:W3CDTF">2023-08-16T05:06:00Z</dcterms:created>
  <dcterms:modified xsi:type="dcterms:W3CDTF">2023-12-27T07:04:00Z</dcterms:modified>
</cp:coreProperties>
</file>